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9449EE"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407B7A" w:rsidP="008E4581">
                  <w:pPr>
                    <w:rPr>
                      <w:rFonts w:ascii="Algerian" w:hAnsi="Algerian"/>
                      <w:b/>
                      <w:sz w:val="38"/>
                      <w:szCs w:val="38"/>
                    </w:rPr>
                  </w:pPr>
                  <w:r>
                    <w:rPr>
                      <w:rFonts w:ascii="Algerian" w:hAnsi="Algerian"/>
                      <w:b/>
                      <w:sz w:val="36"/>
                      <w:szCs w:val="36"/>
                    </w:rPr>
                    <w:t xml:space="preserve">               </w:t>
                  </w:r>
                  <w:r w:rsidR="00D9502D" w:rsidRPr="00407B7A">
                    <w:rPr>
                      <w:rFonts w:ascii="Algerian" w:hAnsi="Algerian"/>
                      <w:b/>
                      <w:sz w:val="38"/>
                      <w:szCs w:val="38"/>
                    </w:rPr>
                    <w:t xml:space="preserve">HMIS Analysis </w:t>
                  </w:r>
                  <w:r w:rsidRPr="00061278">
                    <w:rPr>
                      <w:rFonts w:ascii="Algerian" w:hAnsi="Algerian"/>
                      <w:b/>
                      <w:sz w:val="40"/>
                      <w:szCs w:val="40"/>
                    </w:rPr>
                    <w:t>–</w:t>
                  </w:r>
                  <w:r w:rsidR="00D9502D" w:rsidRPr="00407B7A">
                    <w:rPr>
                      <w:rFonts w:ascii="Algerian" w:hAnsi="Algerian"/>
                      <w:b/>
                      <w:sz w:val="38"/>
                      <w:szCs w:val="38"/>
                    </w:rPr>
                    <w:t xml:space="preserve"> </w:t>
                  </w:r>
                  <w:r w:rsidR="008B116F" w:rsidRPr="00407B7A">
                    <w:rPr>
                      <w:rFonts w:ascii="Algerian" w:hAnsi="Algerian"/>
                      <w:b/>
                      <w:sz w:val="38"/>
                      <w:szCs w:val="38"/>
                    </w:rPr>
                    <w:t>Meghalaya</w:t>
                  </w:r>
                  <w:r w:rsidR="008E4581" w:rsidRPr="00407B7A">
                    <w:rPr>
                      <w:rFonts w:ascii="Algerian" w:hAnsi="Algerian"/>
                      <w:b/>
                      <w:sz w:val="38"/>
                      <w:szCs w:val="38"/>
                    </w:rPr>
                    <w:t xml:space="preserve"> </w:t>
                  </w:r>
                  <w:r w:rsidRPr="00061278">
                    <w:rPr>
                      <w:rFonts w:ascii="Algerian" w:hAnsi="Algerian"/>
                      <w:b/>
                      <w:sz w:val="40"/>
                      <w:szCs w:val="40"/>
                    </w:rPr>
                    <w:t>–</w:t>
                  </w:r>
                  <w:r w:rsidR="008E4581" w:rsidRPr="00407B7A">
                    <w:rPr>
                      <w:rFonts w:ascii="Algerian" w:hAnsi="Algerian"/>
                      <w:b/>
                      <w:sz w:val="38"/>
                      <w:szCs w:val="38"/>
                    </w:rPr>
                    <w:t xml:space="preserve"> </w:t>
                  </w:r>
                  <w:r w:rsidR="00ED170D" w:rsidRPr="00ED170D">
                    <w:rPr>
                      <w:rFonts w:ascii="Algerian" w:hAnsi="Algerian"/>
                      <w:b/>
                      <w:sz w:val="38"/>
                      <w:szCs w:val="38"/>
                    </w:rPr>
                    <w:t>West Garo Hills</w:t>
                  </w:r>
                </w:p>
                <w:p w:rsidR="00D9502D" w:rsidRPr="00407B7A" w:rsidRDefault="00D9502D" w:rsidP="00D9502D">
                  <w:pPr>
                    <w:jc w:val="center"/>
                    <w:rPr>
                      <w:rFonts w:ascii="Algerian" w:hAnsi="Algerian"/>
                      <w:b/>
                      <w:sz w:val="38"/>
                      <w:szCs w:val="38"/>
                    </w:rPr>
                  </w:pPr>
                  <w:r w:rsidRPr="00407B7A">
                    <w:rPr>
                      <w:rFonts w:ascii="Algerian" w:hAnsi="Algerian"/>
                      <w:b/>
                      <w:sz w:val="38"/>
                      <w:szCs w:val="38"/>
                    </w:rPr>
                    <w:t xml:space="preserve"> 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F84B2B" w:rsidRPr="00F84B2B" w:rsidTr="00F84B2B">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84B2B" w:rsidRPr="00F84B2B" w:rsidRDefault="00F84B2B" w:rsidP="00F84B2B">
            <w:pPr>
              <w:jc w:val="center"/>
              <w:rPr>
                <w:rFonts w:ascii="Calibri" w:hAnsi="Calibri"/>
                <w:b/>
                <w:bCs/>
                <w:sz w:val="20"/>
                <w:szCs w:val="20"/>
              </w:rPr>
            </w:pPr>
            <w:r w:rsidRPr="00F84B2B">
              <w:rPr>
                <w:rFonts w:ascii="Calibri" w:hAnsi="Calibri"/>
                <w:b/>
                <w:bCs/>
                <w:sz w:val="20"/>
                <w:szCs w:val="20"/>
              </w:rPr>
              <w:lastRenderedPageBreak/>
              <w:t>Meghalaya - West Garo Hills-  Summary -Apr'13 to Mar'14</w:t>
            </w:r>
          </w:p>
        </w:tc>
      </w:tr>
      <w:tr w:rsidR="00F84B2B" w:rsidRPr="00F84B2B" w:rsidTr="00F84B2B">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ANC</w:t>
            </w:r>
          </w:p>
        </w:tc>
      </w:tr>
      <w:tr w:rsidR="00F84B2B" w:rsidRPr="00F84B2B" w:rsidTr="00F84B2B">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84B2B" w:rsidRPr="00F84B2B" w:rsidRDefault="00F84B2B" w:rsidP="00F84B2B">
            <w:pPr>
              <w:jc w:val="center"/>
              <w:rPr>
                <w:rFonts w:ascii="Calibri" w:hAnsi="Calibri"/>
                <w:b/>
                <w:bCs/>
                <w:i/>
                <w:iCs/>
                <w:color w:val="FFC000"/>
                <w:sz w:val="16"/>
                <w:szCs w:val="16"/>
              </w:rPr>
            </w:pPr>
            <w:r w:rsidRPr="00F84B2B">
              <w:rPr>
                <w:rFonts w:ascii="Calibri" w:hAnsi="Calibri"/>
                <w:b/>
                <w:bCs/>
                <w:i/>
                <w:iCs/>
                <w:color w:val="FFC000"/>
                <w:sz w:val="16"/>
                <w:szCs w:val="16"/>
              </w:rPr>
              <w:t>119%</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77%</w:t>
            </w:r>
          </w:p>
        </w:tc>
      </w:tr>
      <w:tr w:rsidR="00F84B2B" w:rsidRPr="00F84B2B" w:rsidTr="00F84B2B">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61%</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20%</w:t>
            </w:r>
          </w:p>
        </w:tc>
      </w:tr>
      <w:tr w:rsidR="00F84B2B" w:rsidRPr="00F84B2B" w:rsidTr="00F84B2B">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Deliveries</w:t>
            </w:r>
          </w:p>
        </w:tc>
      </w:tr>
      <w:tr w:rsidR="00F84B2B" w:rsidRPr="00F84B2B" w:rsidTr="00F84B2B">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Reported Deliveries against Expected Deliveries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84B2B" w:rsidRPr="00F84B2B" w:rsidRDefault="00F84B2B" w:rsidP="00F84B2B">
            <w:pPr>
              <w:jc w:val="center"/>
              <w:rPr>
                <w:rFonts w:ascii="Calibri" w:hAnsi="Calibri"/>
                <w:b/>
                <w:bCs/>
                <w:i/>
                <w:iCs/>
                <w:color w:val="FFFF00"/>
                <w:sz w:val="16"/>
                <w:szCs w:val="16"/>
              </w:rPr>
            </w:pPr>
            <w:r w:rsidRPr="00F84B2B">
              <w:rPr>
                <w:rFonts w:ascii="Calibri" w:hAnsi="Calibri"/>
                <w:b/>
                <w:bCs/>
                <w:i/>
                <w:iCs/>
                <w:color w:val="FFFF00"/>
                <w:sz w:val="16"/>
                <w:szCs w:val="16"/>
              </w:rPr>
              <w:t>108.7%</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53.3%</w:t>
            </w:r>
          </w:p>
        </w:tc>
      </w:tr>
      <w:tr w:rsidR="00F84B2B" w:rsidRPr="00F84B2B" w:rsidTr="00F84B2B">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55.3%</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49.1%</w:t>
            </w:r>
          </w:p>
        </w:tc>
      </w:tr>
      <w:tr w:rsidR="00F84B2B" w:rsidRPr="00F84B2B" w:rsidTr="00F84B2B">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50.9%</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8.1%</w:t>
            </w:r>
          </w:p>
        </w:tc>
      </w:tr>
      <w:tr w:rsidR="00F84B2B" w:rsidRPr="00F84B2B" w:rsidTr="00F84B2B">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Births &amp; Neonates Care</w:t>
            </w:r>
          </w:p>
        </w:tc>
      </w:tr>
      <w:tr w:rsidR="00F84B2B" w:rsidRPr="00F84B2B" w:rsidTr="00F84B2B">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Live Births Reported against Estimated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84B2B" w:rsidRPr="00F84B2B" w:rsidRDefault="00F84B2B" w:rsidP="00F84B2B">
            <w:pPr>
              <w:jc w:val="center"/>
              <w:rPr>
                <w:rFonts w:ascii="Calibri" w:hAnsi="Calibri"/>
                <w:b/>
                <w:bCs/>
                <w:i/>
                <w:iCs/>
                <w:color w:val="FFFF00"/>
                <w:sz w:val="16"/>
                <w:szCs w:val="16"/>
              </w:rPr>
            </w:pPr>
            <w:r w:rsidRPr="00F84B2B">
              <w:rPr>
                <w:rFonts w:ascii="Calibri" w:hAnsi="Calibri"/>
                <w:b/>
                <w:bCs/>
                <w:i/>
                <w:iCs/>
                <w:color w:val="FFFF00"/>
                <w:sz w:val="16"/>
                <w:szCs w:val="16"/>
              </w:rPr>
              <w:t>109.3%</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99%</w:t>
            </w:r>
          </w:p>
        </w:tc>
      </w:tr>
      <w:tr w:rsidR="00F84B2B" w:rsidRPr="00F84B2B" w:rsidTr="00F84B2B">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 xml:space="preserve">Still Births against reported 1000 live Births </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 xml:space="preserve">                                                          25.0 </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7%</w:t>
            </w:r>
          </w:p>
        </w:tc>
      </w:tr>
      <w:tr w:rsidR="00F84B2B" w:rsidRPr="00F84B2B" w:rsidTr="00F84B2B">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 xml:space="preserve">                                                            981 </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99%</w:t>
            </w:r>
          </w:p>
        </w:tc>
      </w:tr>
      <w:tr w:rsidR="00F84B2B" w:rsidRPr="00F84B2B" w:rsidTr="00F84B2B">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Child Immunisation( 0 to 11 mnths)</w:t>
            </w:r>
          </w:p>
        </w:tc>
      </w:tr>
      <w:tr w:rsidR="00F84B2B" w:rsidRPr="00F84B2B" w:rsidTr="00F84B2B">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Measles given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84B2B" w:rsidRPr="00F84B2B" w:rsidRDefault="00F84B2B" w:rsidP="00F84B2B">
            <w:pPr>
              <w:jc w:val="center"/>
              <w:rPr>
                <w:rFonts w:ascii="Calibri" w:hAnsi="Calibri"/>
                <w:b/>
                <w:bCs/>
                <w:i/>
                <w:iCs/>
                <w:color w:val="FFFF00"/>
                <w:sz w:val="16"/>
                <w:szCs w:val="16"/>
              </w:rPr>
            </w:pPr>
            <w:r w:rsidRPr="00F84B2B">
              <w:rPr>
                <w:rFonts w:ascii="Calibri" w:hAnsi="Calibri"/>
                <w:b/>
                <w:bCs/>
                <w:i/>
                <w:iCs/>
                <w:color w:val="FFFF00"/>
                <w:sz w:val="16"/>
                <w:szCs w:val="16"/>
              </w:rPr>
              <w:t>105%</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96%</w:t>
            </w:r>
          </w:p>
        </w:tc>
      </w:tr>
      <w:tr w:rsidR="00F84B2B" w:rsidRPr="00F84B2B" w:rsidTr="00F84B2B">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Fully Immunised Children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84B2B" w:rsidRPr="00F84B2B" w:rsidRDefault="00F84B2B" w:rsidP="00F84B2B">
            <w:pPr>
              <w:jc w:val="center"/>
              <w:rPr>
                <w:rFonts w:ascii="Calibri" w:hAnsi="Calibri"/>
                <w:b/>
                <w:bCs/>
                <w:i/>
                <w:iCs/>
                <w:color w:val="FFFF00"/>
                <w:sz w:val="16"/>
                <w:szCs w:val="16"/>
              </w:rPr>
            </w:pPr>
            <w:r w:rsidRPr="00F84B2B">
              <w:rPr>
                <w:rFonts w:ascii="Calibri" w:hAnsi="Calibri"/>
                <w:b/>
                <w:bCs/>
                <w:i/>
                <w:iCs/>
                <w:color w:val="FFFF00"/>
                <w:sz w:val="16"/>
                <w:szCs w:val="16"/>
              </w:rPr>
              <w:t>101%</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92%</w:t>
            </w:r>
          </w:p>
        </w:tc>
      </w:tr>
      <w:tr w:rsidR="00F84B2B" w:rsidRPr="00F84B2B" w:rsidTr="00F84B2B">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7,887</w:t>
            </w:r>
          </w:p>
        </w:tc>
        <w:tc>
          <w:tcPr>
            <w:tcW w:w="2980" w:type="dxa"/>
            <w:tcBorders>
              <w:top w:val="nil"/>
              <w:left w:val="nil"/>
              <w:bottom w:val="single" w:sz="8" w:space="0" w:color="auto"/>
              <w:right w:val="single" w:sz="8" w:space="0" w:color="auto"/>
            </w:tcBorders>
            <w:shd w:val="clear" w:color="000000" w:fill="FFFFFF"/>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Immunisation Sessions held as percentage of required VHNDs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84B2B" w:rsidRPr="00F84B2B" w:rsidRDefault="00F84B2B" w:rsidP="00F84B2B">
            <w:pPr>
              <w:jc w:val="center"/>
              <w:rPr>
                <w:rFonts w:ascii="Calibri" w:hAnsi="Calibri"/>
                <w:b/>
                <w:bCs/>
                <w:i/>
                <w:iCs/>
                <w:color w:val="FFFF00"/>
                <w:sz w:val="16"/>
                <w:szCs w:val="16"/>
              </w:rPr>
            </w:pPr>
            <w:r w:rsidRPr="00F84B2B">
              <w:rPr>
                <w:rFonts w:ascii="Calibri" w:hAnsi="Calibri"/>
                <w:b/>
                <w:bCs/>
                <w:i/>
                <w:iCs/>
                <w:color w:val="FFFF00"/>
                <w:sz w:val="16"/>
                <w:szCs w:val="16"/>
              </w:rPr>
              <w:t>177%</w:t>
            </w:r>
          </w:p>
        </w:tc>
      </w:tr>
      <w:tr w:rsidR="00F84B2B" w:rsidRPr="00F84B2B" w:rsidTr="00F84B2B">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Family Planning &amp; Abortions</w:t>
            </w:r>
          </w:p>
        </w:tc>
      </w:tr>
      <w:tr w:rsidR="00F84B2B" w:rsidRPr="00F84B2B" w:rsidTr="00F84B2B">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 xml:space="preserve">Family Planning Methods Users </w:t>
            </w:r>
            <w:r w:rsidR="001B6513">
              <w:rPr>
                <w:rFonts w:ascii="Calibri" w:hAnsi="Calibri"/>
                <w:b/>
                <w:bCs/>
                <w:sz w:val="16"/>
                <w:szCs w:val="16"/>
              </w:rPr>
              <w:t xml:space="preserve">                            </w:t>
            </w:r>
            <w:r w:rsidRPr="00F84B2B">
              <w:rPr>
                <w:rFonts w:ascii="Calibri" w:hAnsi="Calibri"/>
                <w:b/>
                <w:bCs/>
                <w:sz w:val="16"/>
                <w:szCs w:val="16"/>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 xml:space="preserve">                                                       5,390 </w:t>
            </w:r>
          </w:p>
        </w:tc>
        <w:tc>
          <w:tcPr>
            <w:tcW w:w="298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 xml:space="preserve">Total  Sterilisations ( Male &amp; Female) </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 xml:space="preserve">                                                               564 </w:t>
            </w:r>
          </w:p>
        </w:tc>
      </w:tr>
      <w:tr w:rsidR="00F84B2B" w:rsidRPr="00F84B2B" w:rsidTr="00F84B2B">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 xml:space="preserve">                                                            151 </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 xml:space="preserve">                                                               464 </w:t>
            </w:r>
          </w:p>
        </w:tc>
      </w:tr>
      <w:tr w:rsidR="00F84B2B" w:rsidRPr="00F84B2B" w:rsidTr="00F84B2B">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 xml:space="preserve">                                                                  1 </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sz w:val="16"/>
                <w:szCs w:val="16"/>
              </w:rPr>
            </w:pPr>
            <w:r w:rsidRPr="00F84B2B">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F84B2B" w:rsidRPr="00F84B2B" w:rsidRDefault="00F84B2B" w:rsidP="00F84B2B">
            <w:pPr>
              <w:jc w:val="center"/>
              <w:rPr>
                <w:rFonts w:ascii="Calibri" w:hAnsi="Calibri"/>
                <w:b/>
                <w:bCs/>
                <w:sz w:val="16"/>
                <w:szCs w:val="16"/>
              </w:rPr>
            </w:pPr>
            <w:r w:rsidRPr="00F84B2B">
              <w:rPr>
                <w:rFonts w:ascii="Calibri" w:hAnsi="Calibri"/>
                <w:b/>
                <w:bCs/>
                <w:sz w:val="16"/>
                <w:szCs w:val="16"/>
              </w:rPr>
              <w:t>3.5%</w:t>
            </w:r>
          </w:p>
        </w:tc>
      </w:tr>
    </w:tbl>
    <w:p w:rsidR="004555BF" w:rsidRDefault="004555BF" w:rsidP="00D440F0">
      <w:pPr>
        <w:jc w:val="center"/>
      </w:pPr>
    </w:p>
    <w:tbl>
      <w:tblPr>
        <w:tblW w:w="10520" w:type="dxa"/>
        <w:jc w:val="center"/>
        <w:tblInd w:w="93" w:type="dxa"/>
        <w:tblLook w:val="04A0"/>
      </w:tblPr>
      <w:tblGrid>
        <w:gridCol w:w="3580"/>
        <w:gridCol w:w="1760"/>
        <w:gridCol w:w="3560"/>
        <w:gridCol w:w="1620"/>
      </w:tblGrid>
      <w:tr w:rsidR="00041AB1" w:rsidRPr="004555BF" w:rsidTr="0017129D">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041AB1" w:rsidRPr="004555BF" w:rsidRDefault="00041AB1" w:rsidP="0017129D">
            <w:pPr>
              <w:jc w:val="center"/>
              <w:rPr>
                <w:rFonts w:ascii="Calibri" w:hAnsi="Calibri"/>
                <w:b/>
                <w:bCs/>
              </w:rPr>
            </w:pPr>
            <w:r w:rsidRPr="004555BF">
              <w:rPr>
                <w:rFonts w:ascii="Calibri" w:hAnsi="Calibri"/>
                <w:b/>
                <w:bCs/>
              </w:rPr>
              <w:lastRenderedPageBreak/>
              <w:t>Meghalaya - West Garo Hills-  Key Performance Indicators -Apr'13 to Mar'14</w:t>
            </w:r>
          </w:p>
        </w:tc>
      </w:tr>
      <w:tr w:rsidR="00041AB1" w:rsidRPr="004555BF" w:rsidTr="0017129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41AB1" w:rsidRPr="004555BF" w:rsidRDefault="00041AB1" w:rsidP="0017129D">
            <w:pPr>
              <w:jc w:val="center"/>
              <w:rPr>
                <w:rFonts w:ascii="Calibri" w:hAnsi="Calibri"/>
                <w:b/>
                <w:bCs/>
                <w:sz w:val="18"/>
                <w:szCs w:val="18"/>
              </w:rPr>
            </w:pPr>
            <w:r w:rsidRPr="004555BF">
              <w:rPr>
                <w:rFonts w:ascii="Calibri" w:hAnsi="Calibri"/>
                <w:b/>
                <w:bCs/>
                <w:sz w:val="18"/>
                <w:szCs w:val="18"/>
              </w:rPr>
              <w:t>ANM Related</w:t>
            </w:r>
          </w:p>
        </w:tc>
      </w:tr>
      <w:tr w:rsidR="00041AB1" w:rsidRPr="004555BF" w:rsidTr="0017129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sz w:val="20"/>
                <w:szCs w:val="20"/>
              </w:rPr>
            </w:pPr>
            <w:r w:rsidRPr="004555BF">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40%</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49%</w:t>
            </w:r>
          </w:p>
        </w:tc>
      </w:tr>
      <w:tr w:rsidR="00041AB1" w:rsidRPr="004555BF" w:rsidTr="0017129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73%</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xml:space="preserve"> %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109%</w:t>
            </w:r>
          </w:p>
        </w:tc>
      </w:tr>
      <w:tr w:rsidR="00041AB1" w:rsidRPr="004555BF" w:rsidTr="0017129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xml:space="preserve"> %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2.8%</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xml:space="preserve"> %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105%</w:t>
            </w:r>
          </w:p>
        </w:tc>
      </w:tr>
      <w:tr w:rsidR="00041AB1" w:rsidRPr="004555BF" w:rsidTr="0017129D">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041AB1" w:rsidRPr="004555BF" w:rsidRDefault="00041AB1" w:rsidP="0017129D">
            <w:pPr>
              <w:jc w:val="center"/>
              <w:rPr>
                <w:rFonts w:ascii="Calibri" w:hAnsi="Calibri"/>
                <w:b/>
                <w:bCs/>
                <w:sz w:val="20"/>
                <w:szCs w:val="20"/>
              </w:rPr>
            </w:pPr>
            <w:r w:rsidRPr="004555BF">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3.4%</w:t>
            </w:r>
          </w:p>
        </w:tc>
        <w:tc>
          <w:tcPr>
            <w:tcW w:w="3560" w:type="dxa"/>
            <w:tcBorders>
              <w:top w:val="nil"/>
              <w:left w:val="nil"/>
              <w:bottom w:val="nil"/>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101%</w:t>
            </w:r>
          </w:p>
        </w:tc>
      </w:tr>
      <w:tr w:rsidR="00041AB1" w:rsidRPr="004555BF" w:rsidTr="0017129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41AB1" w:rsidRPr="004555BF" w:rsidRDefault="00041AB1" w:rsidP="0017129D">
            <w:pPr>
              <w:jc w:val="center"/>
              <w:rPr>
                <w:rFonts w:ascii="Calibri" w:hAnsi="Calibri"/>
                <w:b/>
                <w:bCs/>
                <w:sz w:val="18"/>
                <w:szCs w:val="18"/>
              </w:rPr>
            </w:pPr>
            <w:r w:rsidRPr="004555BF">
              <w:rPr>
                <w:rFonts w:ascii="Calibri" w:hAnsi="Calibri"/>
                <w:b/>
                <w:bCs/>
                <w:sz w:val="18"/>
                <w:szCs w:val="18"/>
              </w:rPr>
              <w:t>ASHA Related</w:t>
            </w:r>
          </w:p>
        </w:tc>
      </w:tr>
      <w:tr w:rsidR="00041AB1" w:rsidRPr="004555BF" w:rsidTr="0017129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108%</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34%</w:t>
            </w:r>
          </w:p>
        </w:tc>
      </w:tr>
      <w:tr w:rsidR="00041AB1" w:rsidRPr="004555BF" w:rsidTr="0017129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7%</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94%</w:t>
            </w:r>
          </w:p>
        </w:tc>
      </w:tr>
      <w:tr w:rsidR="00041AB1" w:rsidRPr="004555BF" w:rsidTr="0017129D">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34%</w:t>
            </w:r>
          </w:p>
        </w:tc>
        <w:tc>
          <w:tcPr>
            <w:tcW w:w="3560" w:type="dxa"/>
            <w:tcBorders>
              <w:top w:val="nil"/>
              <w:left w:val="nil"/>
              <w:bottom w:val="nil"/>
              <w:right w:val="single" w:sz="4" w:space="0" w:color="auto"/>
            </w:tcBorders>
            <w:shd w:val="clear" w:color="000000" w:fill="F2DDDC"/>
            <w:vAlign w:val="bottom"/>
            <w:hideMark/>
          </w:tcPr>
          <w:p w:rsidR="00041AB1" w:rsidRPr="004555BF" w:rsidRDefault="00041AB1" w:rsidP="0017129D">
            <w:pPr>
              <w:rPr>
                <w:rFonts w:ascii="Calibri" w:hAnsi="Calibri"/>
                <w:sz w:val="20"/>
                <w:szCs w:val="20"/>
              </w:rPr>
            </w:pPr>
            <w:r w:rsidRPr="004555BF">
              <w:rPr>
                <w:rFonts w:ascii="Calibri" w:hAnsi="Calibri"/>
                <w:sz w:val="20"/>
                <w:szCs w:val="20"/>
              </w:rPr>
              <w:t> </w:t>
            </w:r>
          </w:p>
        </w:tc>
        <w:tc>
          <w:tcPr>
            <w:tcW w:w="1620" w:type="dxa"/>
            <w:tcBorders>
              <w:top w:val="nil"/>
              <w:left w:val="nil"/>
              <w:bottom w:val="nil"/>
              <w:right w:val="single" w:sz="8" w:space="0" w:color="auto"/>
            </w:tcBorders>
            <w:shd w:val="clear" w:color="000000" w:fill="F2DDDC"/>
            <w:vAlign w:val="bottom"/>
            <w:hideMark/>
          </w:tcPr>
          <w:p w:rsidR="00041AB1" w:rsidRPr="004555BF" w:rsidRDefault="00041AB1" w:rsidP="0017129D">
            <w:pPr>
              <w:rPr>
                <w:rFonts w:ascii="Calibri" w:hAnsi="Calibri"/>
                <w:sz w:val="20"/>
                <w:szCs w:val="20"/>
              </w:rPr>
            </w:pPr>
            <w:r w:rsidRPr="004555BF">
              <w:rPr>
                <w:rFonts w:ascii="Calibri" w:hAnsi="Calibri"/>
                <w:sz w:val="20"/>
                <w:szCs w:val="20"/>
              </w:rPr>
              <w:t> </w:t>
            </w:r>
          </w:p>
        </w:tc>
      </w:tr>
      <w:tr w:rsidR="00041AB1" w:rsidRPr="004555BF" w:rsidTr="0017129D">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41AB1" w:rsidRPr="004555BF" w:rsidRDefault="00041AB1" w:rsidP="0017129D">
            <w:pPr>
              <w:jc w:val="center"/>
              <w:rPr>
                <w:rFonts w:ascii="Calibri" w:hAnsi="Calibri"/>
                <w:b/>
                <w:bCs/>
                <w:sz w:val="18"/>
                <w:szCs w:val="18"/>
              </w:rPr>
            </w:pPr>
            <w:r w:rsidRPr="004555BF">
              <w:rPr>
                <w:rFonts w:ascii="Calibri" w:hAnsi="Calibri"/>
                <w:b/>
                <w:bCs/>
                <w:sz w:val="18"/>
                <w:szCs w:val="18"/>
              </w:rPr>
              <w:t>Facility Related</w:t>
            </w:r>
          </w:p>
        </w:tc>
      </w:tr>
      <w:tr w:rsidR="00041AB1" w:rsidRPr="004555BF" w:rsidTr="001712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 xml:space="preserve">                             812 </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18"/>
                <w:szCs w:val="18"/>
              </w:rPr>
            </w:pPr>
            <w:r w:rsidRPr="004555BF">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8.1%</w:t>
            </w:r>
          </w:p>
        </w:tc>
      </w:tr>
      <w:tr w:rsidR="00041AB1" w:rsidRPr="004555BF" w:rsidTr="001712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 xml:space="preserve">                               44 </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sz w:val="18"/>
                <w:szCs w:val="18"/>
              </w:rPr>
            </w:pPr>
            <w:r w:rsidRPr="004555BF">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3.0%</w:t>
            </w:r>
          </w:p>
        </w:tc>
      </w:tr>
      <w:tr w:rsidR="00041AB1" w:rsidRPr="004555BF" w:rsidTr="001712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xml:space="preserve"> 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 xml:space="preserve">                             232 </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18"/>
                <w:szCs w:val="18"/>
              </w:rPr>
            </w:pPr>
            <w:r w:rsidRPr="004555BF">
              <w:rPr>
                <w:rFonts w:ascii="Calibri" w:hAnsi="Calibri"/>
                <w:b/>
                <w:bCs/>
                <w:color w:val="000000"/>
                <w:sz w:val="18"/>
                <w:szCs w:val="18"/>
              </w:rPr>
              <w:t xml:space="preserve"> 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5</w:t>
            </w:r>
          </w:p>
        </w:tc>
      </w:tr>
      <w:tr w:rsidR="00041AB1" w:rsidRPr="004555BF" w:rsidTr="001712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xml:space="preserve"> 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55%</w:t>
            </w:r>
          </w:p>
        </w:tc>
        <w:tc>
          <w:tcPr>
            <w:tcW w:w="3560" w:type="dxa"/>
            <w:tcBorders>
              <w:top w:val="nil"/>
              <w:left w:val="nil"/>
              <w:bottom w:val="single" w:sz="4"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18"/>
                <w:szCs w:val="18"/>
              </w:rPr>
            </w:pPr>
            <w:r w:rsidRPr="004555BF">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14.89</w:t>
            </w:r>
          </w:p>
        </w:tc>
      </w:tr>
      <w:tr w:rsidR="00041AB1" w:rsidRPr="004555BF" w:rsidTr="0017129D">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041AB1" w:rsidRPr="004555BF" w:rsidRDefault="00041AB1" w:rsidP="0017129D">
            <w:pPr>
              <w:jc w:val="center"/>
              <w:rPr>
                <w:rFonts w:ascii="Calibri" w:hAnsi="Calibri"/>
                <w:b/>
                <w:bCs/>
                <w:color w:val="000000"/>
                <w:sz w:val="20"/>
                <w:szCs w:val="20"/>
              </w:rPr>
            </w:pPr>
            <w:r w:rsidRPr="004555BF">
              <w:rPr>
                <w:rFonts w:ascii="Calibri" w:hAnsi="Calibri"/>
                <w:b/>
                <w:bCs/>
                <w:color w:val="000000"/>
                <w:sz w:val="20"/>
                <w:szCs w:val="20"/>
              </w:rPr>
              <w:t xml:space="preserve"> 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041AB1" w:rsidRPr="004555BF" w:rsidRDefault="00041AB1" w:rsidP="0017129D">
            <w:pPr>
              <w:jc w:val="center"/>
              <w:rPr>
                <w:rFonts w:ascii="Calibri" w:hAnsi="Calibri"/>
                <w:sz w:val="20"/>
                <w:szCs w:val="20"/>
              </w:rPr>
            </w:pPr>
            <w:r w:rsidRPr="004555BF">
              <w:rPr>
                <w:rFonts w:ascii="Calibri" w:hAnsi="Calibri"/>
                <w:sz w:val="20"/>
                <w:szCs w:val="20"/>
              </w:rPr>
              <w:t>51%</w:t>
            </w:r>
          </w:p>
        </w:tc>
        <w:tc>
          <w:tcPr>
            <w:tcW w:w="3560" w:type="dxa"/>
            <w:tcBorders>
              <w:top w:val="nil"/>
              <w:left w:val="nil"/>
              <w:bottom w:val="single" w:sz="8" w:space="0" w:color="auto"/>
              <w:right w:val="single" w:sz="4" w:space="0" w:color="auto"/>
            </w:tcBorders>
            <w:shd w:val="clear" w:color="000000" w:fill="F2DDDC"/>
            <w:vAlign w:val="bottom"/>
            <w:hideMark/>
          </w:tcPr>
          <w:p w:rsidR="00041AB1" w:rsidRPr="004555BF" w:rsidRDefault="00041AB1" w:rsidP="0017129D">
            <w:pPr>
              <w:rPr>
                <w:rFonts w:ascii="Calibri" w:hAnsi="Calibri"/>
                <w:sz w:val="20"/>
                <w:szCs w:val="20"/>
              </w:rPr>
            </w:pPr>
            <w:r w:rsidRPr="004555BF">
              <w:rPr>
                <w:rFonts w:ascii="Calibri" w:hAnsi="Calibri"/>
                <w:sz w:val="20"/>
                <w:szCs w:val="20"/>
              </w:rPr>
              <w:t> </w:t>
            </w:r>
          </w:p>
        </w:tc>
        <w:tc>
          <w:tcPr>
            <w:tcW w:w="1620" w:type="dxa"/>
            <w:tcBorders>
              <w:top w:val="nil"/>
              <w:left w:val="nil"/>
              <w:bottom w:val="single" w:sz="8" w:space="0" w:color="auto"/>
              <w:right w:val="single" w:sz="8" w:space="0" w:color="auto"/>
            </w:tcBorders>
            <w:shd w:val="clear" w:color="000000" w:fill="F2DDDC"/>
            <w:vAlign w:val="bottom"/>
            <w:hideMark/>
          </w:tcPr>
          <w:p w:rsidR="00041AB1" w:rsidRPr="004555BF" w:rsidRDefault="00041AB1" w:rsidP="0017129D">
            <w:pPr>
              <w:rPr>
                <w:rFonts w:ascii="Calibri" w:hAnsi="Calibri"/>
                <w:sz w:val="20"/>
                <w:szCs w:val="20"/>
              </w:rPr>
            </w:pPr>
            <w:r w:rsidRPr="004555BF">
              <w:rPr>
                <w:rFonts w:ascii="Calibri" w:hAnsi="Calibri"/>
                <w:sz w:val="20"/>
                <w:szCs w:val="20"/>
              </w:rPr>
              <w:t> </w:t>
            </w:r>
          </w:p>
        </w:tc>
      </w:tr>
    </w:tbl>
    <w:p w:rsidR="00041AB1" w:rsidRDefault="00041AB1" w:rsidP="00D440F0">
      <w:pPr>
        <w:jc w:val="center"/>
      </w:pPr>
    </w:p>
    <w:p w:rsidR="00041AB1" w:rsidRDefault="00041AB1" w:rsidP="00D440F0">
      <w:pPr>
        <w:jc w:val="center"/>
      </w:pPr>
    </w:p>
    <w:p w:rsidR="00041AB1" w:rsidRDefault="00041AB1" w:rsidP="00D440F0">
      <w:pPr>
        <w:jc w:val="center"/>
      </w:pPr>
    </w:p>
    <w:p w:rsidR="00041AB1" w:rsidRDefault="00041AB1" w:rsidP="00D440F0">
      <w:pPr>
        <w:jc w:val="center"/>
      </w:pPr>
    </w:p>
    <w:p w:rsidR="00041AB1" w:rsidRDefault="00041AB1" w:rsidP="00D440F0">
      <w:pPr>
        <w:jc w:val="center"/>
      </w:pPr>
    </w:p>
    <w:tbl>
      <w:tblPr>
        <w:tblW w:w="10660" w:type="dxa"/>
        <w:jc w:val="center"/>
        <w:tblInd w:w="93" w:type="dxa"/>
        <w:tblLook w:val="04A0"/>
      </w:tblPr>
      <w:tblGrid>
        <w:gridCol w:w="840"/>
        <w:gridCol w:w="2060"/>
        <w:gridCol w:w="1680"/>
        <w:gridCol w:w="1240"/>
        <w:gridCol w:w="1580"/>
        <w:gridCol w:w="1540"/>
        <w:gridCol w:w="1720"/>
      </w:tblGrid>
      <w:tr w:rsidR="00041AB1" w:rsidRPr="00E7078D" w:rsidTr="00CB7132">
        <w:trPr>
          <w:trHeight w:val="315"/>
          <w:jc w:val="center"/>
        </w:trPr>
        <w:tc>
          <w:tcPr>
            <w:tcW w:w="840" w:type="dxa"/>
            <w:vMerge w:val="restart"/>
            <w:tcBorders>
              <w:top w:val="single" w:sz="8" w:space="0" w:color="auto"/>
              <w:left w:val="single" w:sz="8" w:space="0" w:color="auto"/>
              <w:right w:val="single" w:sz="8" w:space="0" w:color="auto"/>
            </w:tcBorders>
            <w:shd w:val="clear" w:color="000000" w:fill="F2DDDC"/>
            <w:vAlign w:val="center"/>
            <w:hideMark/>
          </w:tcPr>
          <w:p w:rsidR="00041AB1" w:rsidRPr="00E7078D" w:rsidRDefault="00041AB1" w:rsidP="00E7078D">
            <w:pPr>
              <w:jc w:val="center"/>
              <w:rPr>
                <w:rFonts w:ascii="Calibri" w:hAnsi="Calibri"/>
                <w:sz w:val="16"/>
                <w:szCs w:val="16"/>
              </w:rPr>
            </w:pPr>
            <w:r w:rsidRPr="00E7078D">
              <w:rPr>
                <w:rFonts w:ascii="Calibri" w:hAnsi="Calibri"/>
                <w:sz w:val="16"/>
                <w:szCs w:val="16"/>
              </w:rPr>
              <w:lastRenderedPageBreak/>
              <w:t> </w:t>
            </w:r>
          </w:p>
          <w:p w:rsidR="00041AB1" w:rsidRPr="00E7078D" w:rsidRDefault="00041AB1" w:rsidP="00E7078D">
            <w:pPr>
              <w:jc w:val="center"/>
              <w:rPr>
                <w:rFonts w:ascii="Calibri" w:hAnsi="Calibri"/>
                <w:sz w:val="16"/>
                <w:szCs w:val="16"/>
              </w:rPr>
            </w:pPr>
            <w:r w:rsidRPr="00E7078D">
              <w:rPr>
                <w:rFonts w:ascii="Calibri" w:hAnsi="Calibri"/>
                <w:sz w:val="18"/>
                <w:szCs w:val="18"/>
              </w:rPr>
              <w:t> </w:t>
            </w:r>
          </w:p>
        </w:tc>
        <w:tc>
          <w:tcPr>
            <w:tcW w:w="9820" w:type="dxa"/>
            <w:gridSpan w:val="6"/>
            <w:tcBorders>
              <w:top w:val="single" w:sz="8" w:space="0" w:color="auto"/>
              <w:left w:val="nil"/>
              <w:bottom w:val="single" w:sz="8" w:space="0" w:color="auto"/>
              <w:right w:val="single" w:sz="8" w:space="0" w:color="000000"/>
            </w:tcBorders>
            <w:shd w:val="clear" w:color="000000" w:fill="F2DDDC"/>
            <w:vAlign w:val="center"/>
            <w:hideMark/>
          </w:tcPr>
          <w:p w:rsidR="00041AB1" w:rsidRPr="00E7078D" w:rsidRDefault="00041AB1" w:rsidP="00E7078D">
            <w:pPr>
              <w:jc w:val="center"/>
              <w:rPr>
                <w:rFonts w:ascii="Calibri" w:hAnsi="Calibri"/>
                <w:b/>
                <w:bCs/>
                <w:sz w:val="18"/>
                <w:szCs w:val="18"/>
              </w:rPr>
            </w:pPr>
            <w:r w:rsidRPr="00E7078D">
              <w:rPr>
                <w:rFonts w:ascii="Calibri" w:hAnsi="Calibri"/>
                <w:b/>
                <w:bCs/>
                <w:sz w:val="18"/>
                <w:szCs w:val="18"/>
              </w:rPr>
              <w:t>Demographic Denominators - Meghalaya - West Garo Hills</w:t>
            </w:r>
          </w:p>
        </w:tc>
      </w:tr>
      <w:tr w:rsidR="00041AB1" w:rsidRPr="00E7078D" w:rsidTr="00CB7132">
        <w:trPr>
          <w:trHeight w:val="945"/>
          <w:jc w:val="center"/>
        </w:trPr>
        <w:tc>
          <w:tcPr>
            <w:tcW w:w="840" w:type="dxa"/>
            <w:vMerge/>
            <w:tcBorders>
              <w:left w:val="single" w:sz="8" w:space="0" w:color="auto"/>
              <w:bottom w:val="single" w:sz="8" w:space="0" w:color="auto"/>
              <w:right w:val="single" w:sz="8" w:space="0" w:color="auto"/>
            </w:tcBorders>
            <w:shd w:val="clear" w:color="000000" w:fill="F2DDDC"/>
            <w:vAlign w:val="center"/>
            <w:hideMark/>
          </w:tcPr>
          <w:p w:rsidR="00041AB1" w:rsidRPr="00E7078D" w:rsidRDefault="00041AB1" w:rsidP="00E7078D">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041AB1" w:rsidRPr="00E7078D" w:rsidRDefault="00041AB1" w:rsidP="00E7078D">
            <w:pPr>
              <w:jc w:val="center"/>
              <w:rPr>
                <w:rFonts w:ascii="Calibri" w:hAnsi="Calibri"/>
                <w:b/>
                <w:bCs/>
                <w:sz w:val="16"/>
                <w:szCs w:val="16"/>
              </w:rPr>
            </w:pPr>
            <w:r w:rsidRPr="00E7078D">
              <w:rPr>
                <w:rFonts w:ascii="Calibri" w:hAnsi="Calibri"/>
                <w:b/>
                <w:bCs/>
                <w:sz w:val="16"/>
                <w:szCs w:val="16"/>
              </w:rPr>
              <w:t>IMR of the state - Meghalaya - West Garo Hills</w:t>
            </w:r>
          </w:p>
        </w:tc>
        <w:tc>
          <w:tcPr>
            <w:tcW w:w="1680" w:type="dxa"/>
            <w:tcBorders>
              <w:top w:val="nil"/>
              <w:left w:val="nil"/>
              <w:bottom w:val="single" w:sz="4" w:space="0" w:color="auto"/>
              <w:right w:val="single" w:sz="4" w:space="0" w:color="auto"/>
            </w:tcBorders>
            <w:shd w:val="clear" w:color="000000" w:fill="F2DDDC"/>
            <w:vAlign w:val="center"/>
            <w:hideMark/>
          </w:tcPr>
          <w:p w:rsidR="00041AB1" w:rsidRPr="00E7078D" w:rsidRDefault="00041AB1" w:rsidP="00E7078D">
            <w:pPr>
              <w:jc w:val="center"/>
              <w:rPr>
                <w:rFonts w:ascii="Calibri" w:hAnsi="Calibri"/>
                <w:b/>
                <w:bCs/>
                <w:sz w:val="16"/>
                <w:szCs w:val="16"/>
              </w:rPr>
            </w:pPr>
            <w:r w:rsidRPr="00E7078D">
              <w:rPr>
                <w:rFonts w:ascii="Calibri" w:hAnsi="Calibri"/>
                <w:b/>
                <w:bCs/>
                <w:sz w:val="16"/>
                <w:szCs w:val="16"/>
              </w:rPr>
              <w:t xml:space="preserve"> CBR - Meghalaya - West Garo Hills</w:t>
            </w:r>
          </w:p>
        </w:tc>
        <w:tc>
          <w:tcPr>
            <w:tcW w:w="1240" w:type="dxa"/>
            <w:tcBorders>
              <w:top w:val="nil"/>
              <w:left w:val="nil"/>
              <w:bottom w:val="single" w:sz="4" w:space="0" w:color="auto"/>
              <w:right w:val="nil"/>
            </w:tcBorders>
            <w:shd w:val="clear" w:color="000000" w:fill="F2DDDC"/>
            <w:vAlign w:val="center"/>
            <w:hideMark/>
          </w:tcPr>
          <w:p w:rsidR="00041AB1" w:rsidRPr="00E7078D" w:rsidRDefault="00041AB1" w:rsidP="00E7078D">
            <w:pPr>
              <w:jc w:val="center"/>
              <w:rPr>
                <w:rFonts w:ascii="Calibri" w:hAnsi="Calibri"/>
                <w:b/>
                <w:bCs/>
                <w:sz w:val="16"/>
                <w:szCs w:val="16"/>
              </w:rPr>
            </w:pPr>
            <w:r w:rsidRPr="00E7078D">
              <w:rPr>
                <w:rFonts w:ascii="Calibri" w:hAnsi="Calibri"/>
                <w:b/>
                <w:bCs/>
                <w:sz w:val="16"/>
                <w:szCs w:val="16"/>
              </w:rPr>
              <w:t xml:space="preserve">Total Population </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041AB1" w:rsidRPr="00E7078D" w:rsidRDefault="00041AB1" w:rsidP="00E7078D">
            <w:pPr>
              <w:jc w:val="center"/>
              <w:rPr>
                <w:rFonts w:ascii="Calibri" w:hAnsi="Calibri"/>
                <w:b/>
                <w:bCs/>
                <w:sz w:val="16"/>
                <w:szCs w:val="16"/>
              </w:rPr>
            </w:pPr>
            <w:r w:rsidRPr="00E7078D">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041AB1" w:rsidRPr="00E7078D" w:rsidRDefault="00041AB1" w:rsidP="00E7078D">
            <w:pPr>
              <w:jc w:val="center"/>
              <w:rPr>
                <w:rFonts w:ascii="Calibri" w:hAnsi="Calibri"/>
                <w:b/>
                <w:bCs/>
                <w:sz w:val="16"/>
                <w:szCs w:val="16"/>
              </w:rPr>
            </w:pPr>
            <w:r w:rsidRPr="00E7078D">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041AB1" w:rsidRPr="00E7078D" w:rsidRDefault="00041AB1" w:rsidP="00E7078D">
            <w:pPr>
              <w:jc w:val="center"/>
              <w:rPr>
                <w:rFonts w:ascii="Calibri" w:hAnsi="Calibri"/>
                <w:b/>
                <w:bCs/>
                <w:sz w:val="16"/>
                <w:szCs w:val="16"/>
              </w:rPr>
            </w:pPr>
            <w:r w:rsidRPr="00E7078D">
              <w:rPr>
                <w:rFonts w:ascii="Calibri" w:hAnsi="Calibri"/>
                <w:b/>
                <w:bCs/>
                <w:sz w:val="16"/>
                <w:szCs w:val="16"/>
              </w:rPr>
              <w:t>Eligible Couple ( 17% of total population)</w:t>
            </w:r>
          </w:p>
        </w:tc>
      </w:tr>
      <w:tr w:rsidR="00E7078D" w:rsidRPr="00E7078D" w:rsidTr="00E7078D">
        <w:trPr>
          <w:trHeight w:val="675"/>
          <w:jc w:val="center"/>
        </w:trPr>
        <w:tc>
          <w:tcPr>
            <w:tcW w:w="840" w:type="dxa"/>
            <w:tcBorders>
              <w:top w:val="nil"/>
              <w:left w:val="single" w:sz="8" w:space="0" w:color="auto"/>
              <w:bottom w:val="nil"/>
              <w:right w:val="single" w:sz="8" w:space="0" w:color="auto"/>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xml:space="preserve"> SRS -2012 </w:t>
            </w:r>
          </w:p>
        </w:tc>
        <w:tc>
          <w:tcPr>
            <w:tcW w:w="1680" w:type="dxa"/>
            <w:tcBorders>
              <w:top w:val="nil"/>
              <w:left w:val="single" w:sz="8" w:space="0" w:color="auto"/>
              <w:bottom w:val="nil"/>
              <w:right w:val="single" w:sz="4" w:space="0" w:color="auto"/>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xml:space="preserve"> SRS -2012 </w:t>
            </w:r>
          </w:p>
        </w:tc>
        <w:tc>
          <w:tcPr>
            <w:tcW w:w="1240" w:type="dxa"/>
            <w:tcBorders>
              <w:top w:val="nil"/>
              <w:left w:val="nil"/>
              <w:bottom w:val="nil"/>
              <w:right w:val="nil"/>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xml:space="preserve"> Projected Population 2012 </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xml:space="preserve"> Derived  </w:t>
            </w:r>
          </w:p>
        </w:tc>
        <w:tc>
          <w:tcPr>
            <w:tcW w:w="1540" w:type="dxa"/>
            <w:tcBorders>
              <w:top w:val="nil"/>
              <w:left w:val="nil"/>
              <w:bottom w:val="single" w:sz="4" w:space="0" w:color="auto"/>
              <w:right w:val="single" w:sz="4" w:space="0" w:color="auto"/>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xml:space="preserve"> Derived  </w:t>
            </w:r>
          </w:p>
        </w:tc>
        <w:tc>
          <w:tcPr>
            <w:tcW w:w="1720" w:type="dxa"/>
            <w:tcBorders>
              <w:top w:val="nil"/>
              <w:left w:val="nil"/>
              <w:bottom w:val="nil"/>
              <w:right w:val="single" w:sz="8" w:space="0" w:color="auto"/>
            </w:tcBorders>
            <w:shd w:val="clear" w:color="000000" w:fill="F2DDDC"/>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xml:space="preserve"> Derived  </w:t>
            </w:r>
          </w:p>
        </w:tc>
      </w:tr>
      <w:tr w:rsidR="00E7078D" w:rsidRPr="00E7078D" w:rsidTr="00E7078D">
        <w:trPr>
          <w:trHeight w:val="467"/>
          <w:jc w:val="center"/>
        </w:trPr>
        <w:tc>
          <w:tcPr>
            <w:tcW w:w="8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 </w:t>
            </w: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49</w:t>
            </w:r>
          </w:p>
        </w:tc>
        <w:tc>
          <w:tcPr>
            <w:tcW w:w="1680" w:type="dxa"/>
            <w:tcBorders>
              <w:top w:val="single" w:sz="4" w:space="0" w:color="auto"/>
              <w:left w:val="nil"/>
              <w:bottom w:val="single" w:sz="8" w:space="0" w:color="auto"/>
              <w:right w:val="single" w:sz="4" w:space="0" w:color="auto"/>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24.1</w:t>
            </w:r>
          </w:p>
        </w:tc>
        <w:tc>
          <w:tcPr>
            <w:tcW w:w="1240" w:type="dxa"/>
            <w:tcBorders>
              <w:top w:val="single" w:sz="4" w:space="0" w:color="auto"/>
              <w:left w:val="nil"/>
              <w:bottom w:val="single" w:sz="8" w:space="0" w:color="auto"/>
              <w:right w:val="nil"/>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657,242</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17,423</w:t>
            </w:r>
          </w:p>
        </w:tc>
        <w:tc>
          <w:tcPr>
            <w:tcW w:w="1540" w:type="dxa"/>
            <w:tcBorders>
              <w:top w:val="nil"/>
              <w:left w:val="nil"/>
              <w:bottom w:val="single" w:sz="8" w:space="0" w:color="auto"/>
              <w:right w:val="single" w:sz="4" w:space="0" w:color="auto"/>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16,228</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E7078D" w:rsidRPr="00E7078D" w:rsidRDefault="00E7078D" w:rsidP="00E7078D">
            <w:pPr>
              <w:jc w:val="center"/>
              <w:rPr>
                <w:rFonts w:ascii="Calibri" w:hAnsi="Calibri"/>
                <w:b/>
                <w:bCs/>
                <w:sz w:val="16"/>
                <w:szCs w:val="16"/>
              </w:rPr>
            </w:pPr>
            <w:r w:rsidRPr="00E7078D">
              <w:rPr>
                <w:rFonts w:ascii="Calibri" w:hAnsi="Calibri"/>
                <w:b/>
                <w:bCs/>
                <w:sz w:val="16"/>
                <w:szCs w:val="16"/>
              </w:rPr>
              <w:t>111,731</w:t>
            </w:r>
          </w:p>
        </w:tc>
      </w:tr>
    </w:tbl>
    <w:p w:rsidR="00F84B2B" w:rsidRDefault="00F84B2B" w:rsidP="00D440F0">
      <w:pPr>
        <w:jc w:val="center"/>
      </w:pPr>
    </w:p>
    <w:p w:rsidR="005F5A05" w:rsidRDefault="005F5A05" w:rsidP="00D440F0">
      <w:pPr>
        <w:jc w:val="center"/>
      </w:pPr>
    </w:p>
    <w:p w:rsidR="00E7078D" w:rsidRDefault="00E7078D" w:rsidP="00D440F0">
      <w:pPr>
        <w:jc w:val="center"/>
      </w:pPr>
    </w:p>
    <w:tbl>
      <w:tblPr>
        <w:tblW w:w="10700" w:type="dxa"/>
        <w:jc w:val="center"/>
        <w:tblInd w:w="93" w:type="dxa"/>
        <w:tblLook w:val="04A0"/>
      </w:tblPr>
      <w:tblGrid>
        <w:gridCol w:w="2000"/>
        <w:gridCol w:w="2100"/>
        <w:gridCol w:w="2140"/>
        <w:gridCol w:w="2320"/>
        <w:gridCol w:w="2140"/>
      </w:tblGrid>
      <w:tr w:rsidR="005F5A05" w:rsidRPr="005F5A05" w:rsidTr="005F5A05">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5F5A05" w:rsidRPr="005F5A05" w:rsidRDefault="005F5A05" w:rsidP="005F5A05">
            <w:pPr>
              <w:jc w:val="center"/>
              <w:rPr>
                <w:rFonts w:ascii="Calibri" w:hAnsi="Calibri"/>
                <w:b/>
                <w:bCs/>
                <w:sz w:val="18"/>
                <w:szCs w:val="18"/>
              </w:rPr>
            </w:pPr>
            <w:r w:rsidRPr="005F5A05">
              <w:rPr>
                <w:rFonts w:ascii="Calibri" w:hAnsi="Calibri"/>
                <w:b/>
                <w:bCs/>
                <w:sz w:val="18"/>
                <w:szCs w:val="18"/>
              </w:rPr>
              <w:t>Meghalaya - West Garo Hills- Deliveries - Apr'13 to Mar'14</w:t>
            </w:r>
          </w:p>
        </w:tc>
      </w:tr>
      <w:tr w:rsidR="005F5A05" w:rsidRPr="005F5A05" w:rsidTr="005F5A05">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 xml:space="preserve">Total Population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657,242</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16,228</w:t>
            </w:r>
          </w:p>
        </w:tc>
      </w:tr>
      <w:tr w:rsidR="005F5A05" w:rsidRPr="005F5A05" w:rsidTr="005F5A05">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 xml:space="preserve">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 xml:space="preserve">Over Reported Deliveries </w:t>
            </w:r>
          </w:p>
        </w:tc>
      </w:tr>
      <w:tr w:rsidR="005F5A05" w:rsidRPr="005F5A05" w:rsidTr="005F5A05">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888</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7,766</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8,979</w:t>
            </w:r>
          </w:p>
        </w:tc>
        <w:tc>
          <w:tcPr>
            <w:tcW w:w="2320" w:type="dxa"/>
            <w:tcBorders>
              <w:top w:val="nil"/>
              <w:left w:val="single" w:sz="4" w:space="0" w:color="auto"/>
              <w:bottom w:val="single" w:sz="4" w:space="0" w:color="auto"/>
              <w:right w:val="nil"/>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17,633</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(1,405)</w:t>
            </w:r>
          </w:p>
        </w:tc>
      </w:tr>
      <w:tr w:rsidR="005F5A05" w:rsidRPr="005F5A05" w:rsidTr="005F5A05">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F5A05" w:rsidRPr="005F5A05" w:rsidRDefault="005F5A05" w:rsidP="005F5A05">
            <w:pPr>
              <w:jc w:val="center"/>
              <w:rPr>
                <w:rFonts w:ascii="Calibri" w:hAnsi="Calibri"/>
                <w:b/>
                <w:bCs/>
                <w:sz w:val="16"/>
                <w:szCs w:val="16"/>
              </w:rPr>
            </w:pPr>
            <w:r w:rsidRPr="005F5A05">
              <w:rPr>
                <w:rFonts w:ascii="Calibri" w:hAnsi="Calibri"/>
                <w:b/>
                <w:bCs/>
                <w:sz w:val="16"/>
                <w:szCs w:val="16"/>
              </w:rPr>
              <w:t>Over Reported Deliveries %</w:t>
            </w:r>
          </w:p>
        </w:tc>
      </w:tr>
      <w:tr w:rsidR="005F5A05" w:rsidRPr="005F5A05" w:rsidTr="005F5A05">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5%</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48%</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5F5A05" w:rsidRPr="005F5A05" w:rsidRDefault="005F5A05" w:rsidP="005F5A05">
            <w:pPr>
              <w:jc w:val="center"/>
              <w:rPr>
                <w:rFonts w:ascii="Calibri" w:hAnsi="Calibri"/>
                <w:sz w:val="16"/>
                <w:szCs w:val="16"/>
              </w:rPr>
            </w:pPr>
            <w:r w:rsidRPr="005F5A05">
              <w:rPr>
                <w:rFonts w:ascii="Calibri" w:hAnsi="Calibri"/>
                <w:sz w:val="16"/>
                <w:szCs w:val="16"/>
              </w:rPr>
              <w:t>55%</w:t>
            </w:r>
          </w:p>
        </w:tc>
        <w:tc>
          <w:tcPr>
            <w:tcW w:w="2320" w:type="dxa"/>
            <w:tcBorders>
              <w:top w:val="single" w:sz="4" w:space="0" w:color="auto"/>
              <w:left w:val="single" w:sz="8" w:space="0" w:color="auto"/>
              <w:bottom w:val="single" w:sz="8" w:space="0" w:color="auto"/>
              <w:right w:val="nil"/>
            </w:tcBorders>
            <w:shd w:val="clear" w:color="000000" w:fill="FF0000"/>
            <w:vAlign w:val="center"/>
            <w:hideMark/>
          </w:tcPr>
          <w:p w:rsidR="005F5A05" w:rsidRPr="005F5A05" w:rsidRDefault="005F5A05" w:rsidP="005F5A05">
            <w:pPr>
              <w:jc w:val="center"/>
              <w:rPr>
                <w:rFonts w:ascii="Calibri" w:hAnsi="Calibri"/>
                <w:b/>
                <w:bCs/>
                <w:i/>
                <w:iCs/>
                <w:color w:val="FFFF00"/>
                <w:sz w:val="16"/>
                <w:szCs w:val="16"/>
              </w:rPr>
            </w:pPr>
            <w:r w:rsidRPr="005F5A05">
              <w:rPr>
                <w:rFonts w:ascii="Calibri" w:hAnsi="Calibri"/>
                <w:b/>
                <w:bCs/>
                <w:i/>
                <w:iCs/>
                <w:color w:val="FFFF00"/>
                <w:sz w:val="16"/>
                <w:szCs w:val="16"/>
              </w:rPr>
              <w:t>109%</w:t>
            </w:r>
          </w:p>
        </w:tc>
        <w:tc>
          <w:tcPr>
            <w:tcW w:w="2140" w:type="dxa"/>
            <w:tcBorders>
              <w:top w:val="single" w:sz="4" w:space="0" w:color="auto"/>
              <w:left w:val="single" w:sz="4" w:space="0" w:color="auto"/>
              <w:bottom w:val="single" w:sz="8" w:space="0" w:color="auto"/>
              <w:right w:val="single" w:sz="8" w:space="0" w:color="auto"/>
            </w:tcBorders>
            <w:shd w:val="clear" w:color="000000" w:fill="00B050"/>
            <w:vAlign w:val="center"/>
            <w:hideMark/>
          </w:tcPr>
          <w:p w:rsidR="005F5A05" w:rsidRPr="005F5A05" w:rsidRDefault="005F5A05" w:rsidP="005F5A05">
            <w:pPr>
              <w:jc w:val="center"/>
              <w:rPr>
                <w:rFonts w:ascii="Calibri" w:hAnsi="Calibri"/>
                <w:b/>
                <w:bCs/>
                <w:i/>
                <w:iCs/>
                <w:color w:val="FFC000"/>
                <w:sz w:val="16"/>
                <w:szCs w:val="16"/>
              </w:rPr>
            </w:pPr>
            <w:r w:rsidRPr="005F5A05">
              <w:rPr>
                <w:rFonts w:ascii="Calibri" w:hAnsi="Calibri"/>
                <w:b/>
                <w:bCs/>
                <w:i/>
                <w:iCs/>
                <w:color w:val="FFC000"/>
                <w:sz w:val="16"/>
                <w:szCs w:val="16"/>
              </w:rPr>
              <w:t>-9%</w:t>
            </w:r>
          </w:p>
        </w:tc>
      </w:tr>
    </w:tbl>
    <w:p w:rsidR="00E7078D" w:rsidRDefault="00E7078D" w:rsidP="00D440F0">
      <w:pPr>
        <w:jc w:val="center"/>
      </w:pPr>
    </w:p>
    <w:p w:rsidR="005F5A05" w:rsidRDefault="005F5A05" w:rsidP="00D440F0">
      <w:pPr>
        <w:jc w:val="center"/>
      </w:pPr>
    </w:p>
    <w:p w:rsidR="005F5A05" w:rsidRDefault="005F5A05" w:rsidP="00D440F0">
      <w:pPr>
        <w:jc w:val="center"/>
      </w:pPr>
    </w:p>
    <w:p w:rsidR="005F5A05" w:rsidRDefault="005F5A05" w:rsidP="00D440F0">
      <w:pPr>
        <w:jc w:val="center"/>
      </w:pPr>
    </w:p>
    <w:p w:rsidR="005F5A05" w:rsidRDefault="005F5A05" w:rsidP="00D440F0">
      <w:pPr>
        <w:jc w:val="center"/>
      </w:pPr>
      <w:r w:rsidRPr="005F5A05">
        <w:rPr>
          <w:noProof/>
        </w:rPr>
        <w:drawing>
          <wp:inline distT="0" distB="0" distL="0" distR="0">
            <wp:extent cx="6572250" cy="33909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5A05" w:rsidRDefault="005F5A05" w:rsidP="00D440F0">
      <w:pPr>
        <w:jc w:val="center"/>
      </w:pPr>
    </w:p>
    <w:p w:rsidR="005F5A05" w:rsidRDefault="005F5A05" w:rsidP="00D440F0">
      <w:pPr>
        <w:jc w:val="center"/>
      </w:pPr>
    </w:p>
    <w:p w:rsidR="005F5A05" w:rsidRDefault="005F5A05" w:rsidP="00D440F0">
      <w:pPr>
        <w:jc w:val="center"/>
      </w:pPr>
    </w:p>
    <w:p w:rsidR="005F5A05" w:rsidRDefault="005F5A05" w:rsidP="00D440F0">
      <w:pPr>
        <w:jc w:val="center"/>
      </w:pPr>
    </w:p>
    <w:p w:rsidR="005F5A05" w:rsidRDefault="005F5A05" w:rsidP="00D440F0">
      <w:pPr>
        <w:jc w:val="center"/>
      </w:pPr>
    </w:p>
    <w:p w:rsidR="005F5A05" w:rsidRDefault="005F5A05" w:rsidP="00D440F0">
      <w:pPr>
        <w:jc w:val="center"/>
      </w:pPr>
    </w:p>
    <w:p w:rsidR="005F5A05" w:rsidRDefault="00990849" w:rsidP="00D440F0">
      <w:pPr>
        <w:jc w:val="center"/>
      </w:pPr>
      <w:r w:rsidRPr="00990849">
        <w:rPr>
          <w:noProof/>
        </w:rPr>
        <w:lastRenderedPageBreak/>
        <w:drawing>
          <wp:inline distT="0" distB="0" distL="0" distR="0">
            <wp:extent cx="6553200" cy="3124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69F0" w:rsidRDefault="005969F0" w:rsidP="00D440F0">
      <w:pPr>
        <w:jc w:val="center"/>
      </w:pPr>
    </w:p>
    <w:p w:rsidR="00990849" w:rsidRDefault="00990849" w:rsidP="00D440F0">
      <w:pPr>
        <w:jc w:val="center"/>
      </w:pPr>
    </w:p>
    <w:tbl>
      <w:tblPr>
        <w:tblW w:w="10400" w:type="dxa"/>
        <w:jc w:val="center"/>
        <w:tblInd w:w="93" w:type="dxa"/>
        <w:tblLook w:val="04A0"/>
      </w:tblPr>
      <w:tblGrid>
        <w:gridCol w:w="2900"/>
        <w:gridCol w:w="2560"/>
        <w:gridCol w:w="2540"/>
        <w:gridCol w:w="2400"/>
      </w:tblGrid>
      <w:tr w:rsidR="005969F0" w:rsidRPr="005969F0" w:rsidTr="005969F0">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9F0" w:rsidRPr="005969F0" w:rsidRDefault="005969F0" w:rsidP="005969F0">
            <w:pPr>
              <w:jc w:val="center"/>
              <w:rPr>
                <w:rFonts w:ascii="Calibri" w:hAnsi="Calibri"/>
                <w:b/>
                <w:bCs/>
                <w:sz w:val="18"/>
                <w:szCs w:val="18"/>
              </w:rPr>
            </w:pPr>
            <w:r w:rsidRPr="005969F0">
              <w:rPr>
                <w:rFonts w:ascii="Calibri" w:hAnsi="Calibri"/>
                <w:b/>
                <w:bCs/>
                <w:sz w:val="18"/>
                <w:szCs w:val="18"/>
              </w:rPr>
              <w:t>Meghalaya - West Garo Hills- C sections &amp; Complicated Deliveries Apr'13 to Mar'14</w:t>
            </w:r>
          </w:p>
        </w:tc>
      </w:tr>
      <w:tr w:rsidR="005969F0" w:rsidRPr="005969F0" w:rsidTr="005969F0">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969F0" w:rsidRPr="005969F0" w:rsidRDefault="005969F0" w:rsidP="005969F0">
            <w:pPr>
              <w:rPr>
                <w:rFonts w:ascii="Calibri" w:hAnsi="Calibri"/>
                <w:b/>
                <w:bCs/>
                <w:sz w:val="16"/>
                <w:szCs w:val="16"/>
              </w:rPr>
            </w:pPr>
            <w:r w:rsidRPr="005969F0">
              <w:rPr>
                <w:rFonts w:ascii="Calibri" w:hAnsi="Calibri"/>
                <w:b/>
                <w:bCs/>
                <w:sz w:val="16"/>
                <w:szCs w:val="16"/>
              </w:rPr>
              <w:t> </w:t>
            </w:r>
          </w:p>
        </w:tc>
        <w:tc>
          <w:tcPr>
            <w:tcW w:w="2560" w:type="dxa"/>
            <w:tcBorders>
              <w:top w:val="nil"/>
              <w:left w:val="nil"/>
              <w:bottom w:val="single" w:sz="8" w:space="0" w:color="auto"/>
              <w:right w:val="single" w:sz="4"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Total Institutional deliveries</w:t>
            </w:r>
          </w:p>
        </w:tc>
      </w:tr>
      <w:tr w:rsidR="005969F0" w:rsidRPr="005969F0" w:rsidTr="005969F0">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7,667</w:t>
            </w:r>
          </w:p>
        </w:tc>
        <w:tc>
          <w:tcPr>
            <w:tcW w:w="2540" w:type="dxa"/>
            <w:tcBorders>
              <w:top w:val="nil"/>
              <w:left w:val="nil"/>
              <w:bottom w:val="single" w:sz="4" w:space="0" w:color="auto"/>
              <w:right w:val="single" w:sz="8"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1,312</w:t>
            </w:r>
          </w:p>
        </w:tc>
        <w:tc>
          <w:tcPr>
            <w:tcW w:w="2400" w:type="dxa"/>
            <w:tcBorders>
              <w:top w:val="nil"/>
              <w:left w:val="nil"/>
              <w:bottom w:val="single" w:sz="8" w:space="0" w:color="auto"/>
              <w:right w:val="single" w:sz="8"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8,979</w:t>
            </w:r>
          </w:p>
        </w:tc>
      </w:tr>
      <w:tr w:rsidR="005969F0" w:rsidRPr="005969F0" w:rsidTr="005969F0">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256</w:t>
            </w:r>
          </w:p>
        </w:tc>
        <w:tc>
          <w:tcPr>
            <w:tcW w:w="2540" w:type="dxa"/>
            <w:tcBorders>
              <w:top w:val="nil"/>
              <w:left w:val="nil"/>
              <w:bottom w:val="nil"/>
              <w:right w:val="single" w:sz="8"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474</w:t>
            </w:r>
          </w:p>
        </w:tc>
        <w:tc>
          <w:tcPr>
            <w:tcW w:w="2400" w:type="dxa"/>
            <w:tcBorders>
              <w:top w:val="nil"/>
              <w:left w:val="nil"/>
              <w:bottom w:val="nil"/>
              <w:right w:val="single" w:sz="8"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730</w:t>
            </w:r>
          </w:p>
        </w:tc>
      </w:tr>
      <w:tr w:rsidR="005969F0" w:rsidRPr="005969F0" w:rsidTr="005969F0">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3.3%</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36.1%</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8.1%</w:t>
            </w:r>
          </w:p>
        </w:tc>
      </w:tr>
      <w:tr w:rsidR="005969F0" w:rsidRPr="005969F0" w:rsidTr="005969F0">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1,198</w:t>
            </w:r>
          </w:p>
        </w:tc>
        <w:tc>
          <w:tcPr>
            <w:tcW w:w="2540" w:type="dxa"/>
            <w:tcBorders>
              <w:top w:val="nil"/>
              <w:left w:val="nil"/>
              <w:bottom w:val="nil"/>
              <w:right w:val="single" w:sz="8"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805</w:t>
            </w:r>
          </w:p>
        </w:tc>
        <w:tc>
          <w:tcPr>
            <w:tcW w:w="2400" w:type="dxa"/>
            <w:tcBorders>
              <w:top w:val="nil"/>
              <w:left w:val="nil"/>
              <w:bottom w:val="nil"/>
              <w:right w:val="single" w:sz="8" w:space="0" w:color="auto"/>
            </w:tcBorders>
            <w:shd w:val="clear" w:color="auto" w:fill="auto"/>
            <w:vAlign w:val="center"/>
            <w:hideMark/>
          </w:tcPr>
          <w:p w:rsidR="005969F0" w:rsidRPr="005969F0" w:rsidRDefault="005969F0" w:rsidP="005969F0">
            <w:pPr>
              <w:jc w:val="center"/>
              <w:rPr>
                <w:rFonts w:ascii="Calibri" w:hAnsi="Calibri"/>
                <w:sz w:val="16"/>
                <w:szCs w:val="16"/>
              </w:rPr>
            </w:pPr>
            <w:r w:rsidRPr="005969F0">
              <w:rPr>
                <w:rFonts w:ascii="Calibri" w:hAnsi="Calibri"/>
                <w:sz w:val="16"/>
                <w:szCs w:val="16"/>
              </w:rPr>
              <w:t>2,003</w:t>
            </w:r>
          </w:p>
        </w:tc>
      </w:tr>
      <w:tr w:rsidR="005969F0" w:rsidRPr="005969F0" w:rsidTr="005969F0">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15.6%</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61.4%</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969F0" w:rsidRPr="005969F0" w:rsidRDefault="005969F0" w:rsidP="005969F0">
            <w:pPr>
              <w:jc w:val="center"/>
              <w:rPr>
                <w:rFonts w:ascii="Calibri" w:hAnsi="Calibri"/>
                <w:b/>
                <w:bCs/>
                <w:sz w:val="16"/>
                <w:szCs w:val="16"/>
              </w:rPr>
            </w:pPr>
            <w:r w:rsidRPr="005969F0">
              <w:rPr>
                <w:rFonts w:ascii="Calibri" w:hAnsi="Calibri"/>
                <w:b/>
                <w:bCs/>
                <w:sz w:val="16"/>
                <w:szCs w:val="16"/>
              </w:rPr>
              <w:t>22.3%</w:t>
            </w:r>
          </w:p>
        </w:tc>
      </w:tr>
    </w:tbl>
    <w:p w:rsidR="00990849" w:rsidRDefault="00990849" w:rsidP="00D440F0">
      <w:pPr>
        <w:jc w:val="center"/>
      </w:pPr>
    </w:p>
    <w:p w:rsidR="005969F0" w:rsidRDefault="005969F0" w:rsidP="00D440F0">
      <w:pPr>
        <w:jc w:val="center"/>
      </w:pPr>
    </w:p>
    <w:p w:rsidR="005969F0" w:rsidRDefault="005969F0" w:rsidP="00D440F0">
      <w:pPr>
        <w:jc w:val="center"/>
      </w:pPr>
      <w:r w:rsidRPr="005969F0">
        <w:rPr>
          <w:noProof/>
        </w:rPr>
        <w:drawing>
          <wp:inline distT="0" distB="0" distL="0" distR="0">
            <wp:extent cx="6591300" cy="283845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62A7" w:rsidRDefault="00A362A7" w:rsidP="00D440F0">
      <w:pPr>
        <w:jc w:val="center"/>
      </w:pPr>
    </w:p>
    <w:tbl>
      <w:tblPr>
        <w:tblW w:w="10560" w:type="dxa"/>
        <w:jc w:val="center"/>
        <w:tblInd w:w="93" w:type="dxa"/>
        <w:tblLook w:val="04A0"/>
      </w:tblPr>
      <w:tblGrid>
        <w:gridCol w:w="2700"/>
        <w:gridCol w:w="1360"/>
        <w:gridCol w:w="1280"/>
        <w:gridCol w:w="1220"/>
        <w:gridCol w:w="1600"/>
        <w:gridCol w:w="1180"/>
        <w:gridCol w:w="1220"/>
      </w:tblGrid>
      <w:tr w:rsidR="00F8642C" w:rsidRPr="00F8642C" w:rsidTr="00F8642C">
        <w:trPr>
          <w:trHeight w:val="630"/>
          <w:jc w:val="center"/>
        </w:trPr>
        <w:tc>
          <w:tcPr>
            <w:tcW w:w="1056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F8642C" w:rsidRPr="00F8642C" w:rsidRDefault="00F8642C" w:rsidP="00F8642C">
            <w:pPr>
              <w:jc w:val="center"/>
              <w:rPr>
                <w:rFonts w:ascii="Calibri" w:hAnsi="Calibri"/>
                <w:b/>
                <w:bCs/>
                <w:sz w:val="18"/>
                <w:szCs w:val="18"/>
              </w:rPr>
            </w:pPr>
            <w:r w:rsidRPr="00F8642C">
              <w:rPr>
                <w:rFonts w:ascii="Calibri" w:hAnsi="Calibri"/>
                <w:b/>
                <w:bCs/>
                <w:sz w:val="18"/>
                <w:szCs w:val="18"/>
              </w:rPr>
              <w:lastRenderedPageBreak/>
              <w:t>Meghalaya - West Garo Hills-  Facility wise  %ge of C sections &amp; Complicated Deliveries Apr'13 to Mar'14</w:t>
            </w:r>
          </w:p>
        </w:tc>
      </w:tr>
      <w:tr w:rsidR="00F8642C" w:rsidRPr="00F8642C" w:rsidTr="00F8642C">
        <w:trPr>
          <w:trHeight w:val="780"/>
          <w:jc w:val="center"/>
        </w:trPr>
        <w:tc>
          <w:tcPr>
            <w:tcW w:w="2700" w:type="dxa"/>
            <w:tcBorders>
              <w:top w:val="nil"/>
              <w:left w:val="single" w:sz="8" w:space="0" w:color="auto"/>
              <w:bottom w:val="nil"/>
              <w:right w:val="nil"/>
            </w:tcBorders>
            <w:shd w:val="clear" w:color="000000" w:fill="F2DDDC"/>
            <w:vAlign w:val="center"/>
            <w:hideMark/>
          </w:tcPr>
          <w:p w:rsidR="00F8642C" w:rsidRPr="00F8642C" w:rsidRDefault="00F8642C" w:rsidP="00F8642C">
            <w:pPr>
              <w:jc w:val="center"/>
              <w:rPr>
                <w:rFonts w:ascii="Calibri" w:hAnsi="Calibri"/>
                <w:b/>
                <w:bCs/>
                <w:sz w:val="18"/>
                <w:szCs w:val="18"/>
              </w:rPr>
            </w:pPr>
            <w:r w:rsidRPr="00F8642C">
              <w:rPr>
                <w:rFonts w:ascii="Calibri" w:hAnsi="Calibri"/>
                <w:b/>
                <w:bCs/>
                <w:sz w:val="18"/>
                <w:szCs w:val="18"/>
              </w:rPr>
              <w:t> </w:t>
            </w: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Total</w:t>
            </w:r>
          </w:p>
        </w:tc>
      </w:tr>
      <w:tr w:rsidR="00F8642C" w:rsidRPr="00F8642C" w:rsidTr="00F8642C">
        <w:trPr>
          <w:trHeight w:val="630"/>
          <w:jc w:val="center"/>
        </w:trPr>
        <w:tc>
          <w:tcPr>
            <w:tcW w:w="27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Complicated deliveries managed</w:t>
            </w:r>
            <w:r w:rsidR="001B6513">
              <w:rPr>
                <w:rFonts w:ascii="Calibri" w:hAnsi="Calibri"/>
                <w:b/>
                <w:bCs/>
                <w:sz w:val="16"/>
                <w:szCs w:val="16"/>
              </w:rPr>
              <w:t xml:space="preserve">                  </w:t>
            </w:r>
            <w:r w:rsidRPr="00F8642C">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565</w:t>
            </w:r>
          </w:p>
        </w:tc>
        <w:tc>
          <w:tcPr>
            <w:tcW w:w="128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164</w:t>
            </w:r>
          </w:p>
        </w:tc>
        <w:tc>
          <w:tcPr>
            <w:tcW w:w="122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469</w:t>
            </w:r>
          </w:p>
        </w:tc>
        <w:tc>
          <w:tcPr>
            <w:tcW w:w="160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805</w:t>
            </w:r>
          </w:p>
        </w:tc>
        <w:tc>
          <w:tcPr>
            <w:tcW w:w="1220" w:type="dxa"/>
            <w:tcBorders>
              <w:top w:val="nil"/>
              <w:left w:val="nil"/>
              <w:bottom w:val="single" w:sz="4" w:space="0" w:color="auto"/>
              <w:right w:val="single" w:sz="8"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2,003</w:t>
            </w:r>
          </w:p>
        </w:tc>
      </w:tr>
      <w:tr w:rsidR="00F8642C" w:rsidRPr="00F8642C" w:rsidTr="00F8642C">
        <w:trPr>
          <w:trHeight w:val="765"/>
          <w:jc w:val="center"/>
        </w:trPr>
        <w:tc>
          <w:tcPr>
            <w:tcW w:w="2700" w:type="dxa"/>
            <w:tcBorders>
              <w:top w:val="nil"/>
              <w:left w:val="single" w:sz="8"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28.2%</w:t>
            </w:r>
          </w:p>
        </w:tc>
        <w:tc>
          <w:tcPr>
            <w:tcW w:w="128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8.2%</w:t>
            </w:r>
          </w:p>
        </w:tc>
        <w:tc>
          <w:tcPr>
            <w:tcW w:w="122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23.4%</w:t>
            </w:r>
          </w:p>
        </w:tc>
        <w:tc>
          <w:tcPr>
            <w:tcW w:w="160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40.2%</w:t>
            </w:r>
          </w:p>
        </w:tc>
        <w:tc>
          <w:tcPr>
            <w:tcW w:w="1220" w:type="dxa"/>
            <w:tcBorders>
              <w:top w:val="nil"/>
              <w:left w:val="nil"/>
              <w:bottom w:val="single" w:sz="4" w:space="0" w:color="auto"/>
              <w:right w:val="single" w:sz="8" w:space="0" w:color="auto"/>
            </w:tcBorders>
            <w:shd w:val="clear" w:color="000000" w:fill="F2DDDC"/>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 </w:t>
            </w:r>
          </w:p>
        </w:tc>
      </w:tr>
      <w:tr w:rsidR="00F8642C" w:rsidRPr="00F8642C" w:rsidTr="00F8642C">
        <w:trPr>
          <w:trHeight w:val="480"/>
          <w:jc w:val="center"/>
        </w:trPr>
        <w:tc>
          <w:tcPr>
            <w:tcW w:w="2700" w:type="dxa"/>
            <w:tcBorders>
              <w:top w:val="nil"/>
              <w:left w:val="single" w:sz="8" w:space="0" w:color="auto"/>
              <w:bottom w:val="single" w:sz="8"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17</w:t>
            </w:r>
          </w:p>
        </w:tc>
        <w:tc>
          <w:tcPr>
            <w:tcW w:w="122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239</w:t>
            </w:r>
          </w:p>
        </w:tc>
        <w:tc>
          <w:tcPr>
            <w:tcW w:w="160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474</w:t>
            </w:r>
          </w:p>
        </w:tc>
        <w:tc>
          <w:tcPr>
            <w:tcW w:w="1220" w:type="dxa"/>
            <w:tcBorders>
              <w:top w:val="nil"/>
              <w:left w:val="nil"/>
              <w:bottom w:val="single" w:sz="4" w:space="0" w:color="auto"/>
              <w:right w:val="single" w:sz="8"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730</w:t>
            </w:r>
          </w:p>
        </w:tc>
      </w:tr>
      <w:tr w:rsidR="00F8642C" w:rsidRPr="00F8642C" w:rsidTr="00F8642C">
        <w:trPr>
          <w:trHeight w:val="630"/>
          <w:jc w:val="center"/>
        </w:trPr>
        <w:tc>
          <w:tcPr>
            <w:tcW w:w="2700" w:type="dxa"/>
            <w:tcBorders>
              <w:top w:val="nil"/>
              <w:left w:val="single" w:sz="8" w:space="0" w:color="auto"/>
              <w:bottom w:val="single" w:sz="8"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2.3%</w:t>
            </w:r>
          </w:p>
        </w:tc>
        <w:tc>
          <w:tcPr>
            <w:tcW w:w="122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32.7%</w:t>
            </w:r>
          </w:p>
        </w:tc>
        <w:tc>
          <w:tcPr>
            <w:tcW w:w="160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64.9%</w:t>
            </w:r>
          </w:p>
        </w:tc>
        <w:tc>
          <w:tcPr>
            <w:tcW w:w="1220" w:type="dxa"/>
            <w:tcBorders>
              <w:top w:val="nil"/>
              <w:left w:val="nil"/>
              <w:bottom w:val="single" w:sz="8" w:space="0" w:color="auto"/>
              <w:right w:val="single" w:sz="8" w:space="0" w:color="auto"/>
            </w:tcBorders>
            <w:shd w:val="clear" w:color="000000" w:fill="F2DDDC"/>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 </w:t>
            </w:r>
          </w:p>
        </w:tc>
      </w:tr>
    </w:tbl>
    <w:p w:rsidR="00A362A7" w:rsidRDefault="00A362A7" w:rsidP="00D440F0">
      <w:pPr>
        <w:jc w:val="center"/>
      </w:pPr>
    </w:p>
    <w:p w:rsidR="00F8642C" w:rsidRDefault="00F8642C" w:rsidP="00D440F0">
      <w:pPr>
        <w:jc w:val="center"/>
      </w:pPr>
    </w:p>
    <w:tbl>
      <w:tblPr>
        <w:tblW w:w="10580" w:type="dxa"/>
        <w:jc w:val="center"/>
        <w:tblInd w:w="93" w:type="dxa"/>
        <w:tblLook w:val="04A0"/>
      </w:tblPr>
      <w:tblGrid>
        <w:gridCol w:w="2020"/>
        <w:gridCol w:w="2120"/>
        <w:gridCol w:w="1560"/>
        <w:gridCol w:w="1760"/>
        <w:gridCol w:w="1460"/>
        <w:gridCol w:w="1660"/>
      </w:tblGrid>
      <w:tr w:rsidR="00F8642C" w:rsidRPr="00F8642C" w:rsidTr="00F8642C">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F8642C" w:rsidRPr="00F8642C" w:rsidRDefault="00F8642C" w:rsidP="00F8642C">
            <w:pPr>
              <w:jc w:val="center"/>
              <w:rPr>
                <w:rFonts w:ascii="Calibri" w:hAnsi="Calibri"/>
                <w:b/>
                <w:bCs/>
                <w:sz w:val="18"/>
                <w:szCs w:val="18"/>
              </w:rPr>
            </w:pPr>
            <w:r w:rsidRPr="00F8642C">
              <w:rPr>
                <w:rFonts w:ascii="Calibri" w:hAnsi="Calibri"/>
                <w:b/>
                <w:bCs/>
                <w:sz w:val="18"/>
                <w:szCs w:val="18"/>
              </w:rPr>
              <w:t>Meghalaya - West Garo Hills- Complicated Pregnancies &amp; Deliveries Treated - Apr'13 to Mar'14</w:t>
            </w:r>
          </w:p>
        </w:tc>
      </w:tr>
      <w:tr w:rsidR="00F8642C" w:rsidRPr="00F8642C" w:rsidTr="00F8642C">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right"/>
              <w:rPr>
                <w:rFonts w:ascii="Calibri" w:hAnsi="Calibri"/>
                <w:b/>
                <w:bCs/>
                <w:sz w:val="16"/>
                <w:szCs w:val="16"/>
              </w:rPr>
            </w:pPr>
            <w:r w:rsidRPr="00F8642C">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20"/>
                <w:szCs w:val="20"/>
              </w:rPr>
            </w:pPr>
            <w:r w:rsidRPr="00F8642C">
              <w:rPr>
                <w:rFonts w:ascii="Calibri" w:hAnsi="Calibri"/>
                <w:b/>
                <w:bCs/>
                <w:sz w:val="20"/>
                <w:szCs w:val="20"/>
              </w:rPr>
              <w:t>17,633</w:t>
            </w:r>
          </w:p>
        </w:tc>
      </w:tr>
      <w:tr w:rsidR="00F8642C" w:rsidRPr="00F8642C" w:rsidTr="00F8642C">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F8642C" w:rsidRPr="00F8642C" w:rsidRDefault="00F8642C" w:rsidP="00F8642C">
            <w:pPr>
              <w:rPr>
                <w:rFonts w:ascii="Calibri" w:hAnsi="Calibri"/>
                <w:sz w:val="16"/>
                <w:szCs w:val="16"/>
              </w:rPr>
            </w:pPr>
            <w:r w:rsidRPr="00F8642C">
              <w:rPr>
                <w:rFonts w:ascii="Calibri" w:hAnsi="Calibri"/>
                <w:sz w:val="16"/>
                <w:szCs w:val="16"/>
              </w:rPr>
              <w:t> </w:t>
            </w:r>
          </w:p>
        </w:tc>
      </w:tr>
      <w:tr w:rsidR="00F8642C" w:rsidRPr="00F8642C" w:rsidTr="00F8642C">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Still Births</w:t>
            </w:r>
          </w:p>
        </w:tc>
      </w:tr>
      <w:tr w:rsidR="00F8642C" w:rsidRPr="00F8642C" w:rsidTr="00F8642C">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F8642C" w:rsidRPr="00F8642C" w:rsidRDefault="00F8642C" w:rsidP="00F8642C">
            <w:pP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F8642C" w:rsidRPr="00F8642C" w:rsidRDefault="00F8642C" w:rsidP="00F8642C">
            <w:pP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F8642C" w:rsidRPr="00F8642C" w:rsidRDefault="00F8642C" w:rsidP="00F8642C">
            <w:pP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F8642C" w:rsidRPr="00F8642C" w:rsidRDefault="00F8642C" w:rsidP="00F8642C">
            <w:pP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F8642C" w:rsidRPr="00F8642C" w:rsidRDefault="00F8642C" w:rsidP="00F8642C">
            <w:pP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F8642C" w:rsidRPr="00F8642C" w:rsidRDefault="00F8642C" w:rsidP="00F8642C">
            <w:pPr>
              <w:rPr>
                <w:rFonts w:ascii="Calibri" w:hAnsi="Calibri"/>
                <w:b/>
                <w:bCs/>
                <w:sz w:val="16"/>
                <w:szCs w:val="16"/>
              </w:rPr>
            </w:pPr>
          </w:p>
        </w:tc>
      </w:tr>
      <w:tr w:rsidR="00F8642C" w:rsidRPr="00F8642C" w:rsidTr="00F8642C">
        <w:trPr>
          <w:trHeight w:val="36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2,003</w:t>
            </w:r>
          </w:p>
        </w:tc>
        <w:tc>
          <w:tcPr>
            <w:tcW w:w="212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11.5%</w:t>
            </w:r>
          </w:p>
        </w:tc>
        <w:tc>
          <w:tcPr>
            <w:tcW w:w="156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730</w:t>
            </w:r>
          </w:p>
        </w:tc>
        <w:tc>
          <w:tcPr>
            <w:tcW w:w="176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172</w:t>
            </w:r>
          </w:p>
        </w:tc>
        <w:tc>
          <w:tcPr>
            <w:tcW w:w="1460" w:type="dxa"/>
            <w:tcBorders>
              <w:top w:val="nil"/>
              <w:left w:val="nil"/>
              <w:bottom w:val="single" w:sz="4"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464</w:t>
            </w:r>
          </w:p>
        </w:tc>
        <w:tc>
          <w:tcPr>
            <w:tcW w:w="1660" w:type="dxa"/>
            <w:tcBorders>
              <w:top w:val="nil"/>
              <w:left w:val="nil"/>
              <w:bottom w:val="single" w:sz="4" w:space="0" w:color="auto"/>
              <w:right w:val="single" w:sz="8"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432</w:t>
            </w:r>
          </w:p>
        </w:tc>
      </w:tr>
      <w:tr w:rsidR="00F8642C" w:rsidRPr="00F8642C" w:rsidTr="00F8642C">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No Of severe anemia cases treated</w:t>
            </w:r>
          </w:p>
        </w:tc>
      </w:tr>
      <w:tr w:rsidR="00F8642C" w:rsidRPr="00F8642C" w:rsidTr="00F8642C">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F8642C" w:rsidRPr="00F8642C" w:rsidRDefault="00F8642C" w:rsidP="00F8642C">
            <w:pPr>
              <w:jc w:val="center"/>
              <w:rPr>
                <w:rFonts w:ascii="Calibri" w:hAnsi="Calibri"/>
                <w:b/>
                <w:bCs/>
                <w:sz w:val="16"/>
                <w:szCs w:val="16"/>
              </w:rPr>
            </w:pPr>
            <w:r w:rsidRPr="00F8642C">
              <w:rPr>
                <w:rFonts w:ascii="Calibri" w:hAnsi="Calibri"/>
                <w:b/>
                <w:bCs/>
                <w:sz w:val="16"/>
                <w:szCs w:val="16"/>
              </w:rPr>
              <w:t xml:space="preserve">Blood Transfusion </w:t>
            </w:r>
          </w:p>
        </w:tc>
        <w:tc>
          <w:tcPr>
            <w:tcW w:w="1460" w:type="dxa"/>
            <w:vMerge/>
            <w:tcBorders>
              <w:top w:val="nil"/>
              <w:left w:val="single" w:sz="4" w:space="0" w:color="auto"/>
              <w:bottom w:val="single" w:sz="4" w:space="0" w:color="auto"/>
              <w:right w:val="single" w:sz="4" w:space="0" w:color="auto"/>
            </w:tcBorders>
            <w:vAlign w:val="center"/>
            <w:hideMark/>
          </w:tcPr>
          <w:p w:rsidR="00F8642C" w:rsidRPr="00F8642C" w:rsidRDefault="00F8642C" w:rsidP="00F8642C">
            <w:pP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F8642C" w:rsidRPr="00F8642C" w:rsidRDefault="00F8642C" w:rsidP="00F8642C">
            <w:pPr>
              <w:rPr>
                <w:rFonts w:ascii="Calibri" w:hAnsi="Calibri"/>
                <w:b/>
                <w:bCs/>
                <w:sz w:val="16"/>
                <w:szCs w:val="16"/>
              </w:rPr>
            </w:pPr>
          </w:p>
        </w:tc>
      </w:tr>
      <w:tr w:rsidR="00F8642C" w:rsidRPr="00F8642C" w:rsidTr="00F8642C">
        <w:trPr>
          <w:trHeight w:val="39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1,751</w:t>
            </w:r>
          </w:p>
        </w:tc>
        <w:tc>
          <w:tcPr>
            <w:tcW w:w="212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314</w:t>
            </w:r>
          </w:p>
        </w:tc>
        <w:tc>
          <w:tcPr>
            <w:tcW w:w="156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1,529</w:t>
            </w:r>
          </w:p>
        </w:tc>
        <w:tc>
          <w:tcPr>
            <w:tcW w:w="176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683</w:t>
            </w:r>
          </w:p>
        </w:tc>
        <w:tc>
          <w:tcPr>
            <w:tcW w:w="1460" w:type="dxa"/>
            <w:tcBorders>
              <w:top w:val="nil"/>
              <w:left w:val="nil"/>
              <w:bottom w:val="single" w:sz="8" w:space="0" w:color="auto"/>
              <w:right w:val="single" w:sz="4"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25</w:t>
            </w:r>
          </w:p>
        </w:tc>
        <w:tc>
          <w:tcPr>
            <w:tcW w:w="1660" w:type="dxa"/>
            <w:tcBorders>
              <w:top w:val="nil"/>
              <w:left w:val="nil"/>
              <w:bottom w:val="single" w:sz="8" w:space="0" w:color="auto"/>
              <w:right w:val="single" w:sz="8" w:space="0" w:color="auto"/>
            </w:tcBorders>
            <w:shd w:val="clear" w:color="auto" w:fill="auto"/>
            <w:vAlign w:val="center"/>
            <w:hideMark/>
          </w:tcPr>
          <w:p w:rsidR="00F8642C" w:rsidRPr="00F8642C" w:rsidRDefault="00F8642C" w:rsidP="00F8642C">
            <w:pPr>
              <w:jc w:val="center"/>
              <w:rPr>
                <w:rFonts w:ascii="Calibri" w:hAnsi="Calibri"/>
                <w:sz w:val="16"/>
                <w:szCs w:val="16"/>
              </w:rPr>
            </w:pPr>
            <w:r w:rsidRPr="00F8642C">
              <w:rPr>
                <w:rFonts w:ascii="Calibri" w:hAnsi="Calibri"/>
                <w:sz w:val="16"/>
                <w:szCs w:val="16"/>
              </w:rPr>
              <w:t>700</w:t>
            </w:r>
          </w:p>
        </w:tc>
      </w:tr>
    </w:tbl>
    <w:p w:rsidR="00F8642C" w:rsidRDefault="00F8642C" w:rsidP="00D440F0">
      <w:pPr>
        <w:jc w:val="center"/>
      </w:pPr>
    </w:p>
    <w:p w:rsidR="00F8642C" w:rsidRDefault="00F8642C" w:rsidP="00D440F0">
      <w:pPr>
        <w:jc w:val="center"/>
      </w:pPr>
    </w:p>
    <w:p w:rsidR="00F8642C" w:rsidRDefault="00F8642C" w:rsidP="00D440F0">
      <w:pPr>
        <w:jc w:val="center"/>
      </w:pPr>
      <w:r w:rsidRPr="00F8642C">
        <w:rPr>
          <w:noProof/>
        </w:rPr>
        <w:drawing>
          <wp:inline distT="0" distB="0" distL="0" distR="0">
            <wp:extent cx="6562725" cy="332422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642C" w:rsidRDefault="00F8642C" w:rsidP="00D440F0">
      <w:pPr>
        <w:jc w:val="center"/>
      </w:pPr>
    </w:p>
    <w:p w:rsidR="00F8642C" w:rsidRDefault="00F8642C" w:rsidP="00D440F0">
      <w:pPr>
        <w:jc w:val="center"/>
      </w:pPr>
    </w:p>
    <w:tbl>
      <w:tblPr>
        <w:tblW w:w="10280" w:type="dxa"/>
        <w:jc w:val="center"/>
        <w:tblInd w:w="93" w:type="dxa"/>
        <w:tblLook w:val="04A0"/>
      </w:tblPr>
      <w:tblGrid>
        <w:gridCol w:w="3180"/>
        <w:gridCol w:w="2220"/>
        <w:gridCol w:w="2220"/>
        <w:gridCol w:w="2660"/>
      </w:tblGrid>
      <w:tr w:rsidR="0059580D" w:rsidRPr="0059580D" w:rsidTr="0059580D">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580D" w:rsidRPr="0059580D" w:rsidRDefault="0059580D" w:rsidP="0059580D">
            <w:pPr>
              <w:jc w:val="center"/>
              <w:rPr>
                <w:rFonts w:ascii="Calibri" w:hAnsi="Calibri"/>
                <w:b/>
                <w:bCs/>
                <w:sz w:val="18"/>
                <w:szCs w:val="18"/>
              </w:rPr>
            </w:pPr>
            <w:r w:rsidRPr="0059580D">
              <w:rPr>
                <w:rFonts w:ascii="Calibri" w:hAnsi="Calibri"/>
                <w:b/>
                <w:bCs/>
                <w:sz w:val="18"/>
                <w:szCs w:val="18"/>
              </w:rPr>
              <w:lastRenderedPageBreak/>
              <w:t>Meghalaya - West Garo Hills - JSY  Paid to Mothers  as % of reported deliveries - Apr'13 to Mar'14</w:t>
            </w:r>
          </w:p>
        </w:tc>
      </w:tr>
      <w:tr w:rsidR="0059580D" w:rsidRPr="0059580D" w:rsidTr="0059580D">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 </w:t>
            </w:r>
          </w:p>
        </w:tc>
        <w:tc>
          <w:tcPr>
            <w:tcW w:w="2220" w:type="dxa"/>
            <w:tcBorders>
              <w:top w:val="nil"/>
              <w:left w:val="nil"/>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%age JSY paid against reported deliveries</w:t>
            </w:r>
          </w:p>
        </w:tc>
      </w:tr>
      <w:tr w:rsidR="0059580D" w:rsidRPr="0059580D" w:rsidTr="0059580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 xml:space="preserve">Home </w:t>
            </w:r>
          </w:p>
        </w:tc>
        <w:tc>
          <w:tcPr>
            <w:tcW w:w="2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8,654</w:t>
            </w:r>
          </w:p>
        </w:tc>
        <w:tc>
          <w:tcPr>
            <w:tcW w:w="2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172</w:t>
            </w:r>
          </w:p>
        </w:tc>
        <w:tc>
          <w:tcPr>
            <w:tcW w:w="2660" w:type="dxa"/>
            <w:tcBorders>
              <w:top w:val="nil"/>
              <w:left w:val="nil"/>
              <w:bottom w:val="single" w:sz="4"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1.99%</w:t>
            </w:r>
          </w:p>
        </w:tc>
      </w:tr>
      <w:tr w:rsidR="0059580D" w:rsidRPr="0059580D" w:rsidTr="0059580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7,667</w:t>
            </w:r>
          </w:p>
        </w:tc>
        <w:tc>
          <w:tcPr>
            <w:tcW w:w="2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4,245</w:t>
            </w:r>
          </w:p>
        </w:tc>
        <w:tc>
          <w:tcPr>
            <w:tcW w:w="2660" w:type="dxa"/>
            <w:tcBorders>
              <w:top w:val="nil"/>
              <w:left w:val="nil"/>
              <w:bottom w:val="single" w:sz="4"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55.37%</w:t>
            </w:r>
          </w:p>
        </w:tc>
      </w:tr>
      <w:tr w:rsidR="0059580D" w:rsidRPr="0059580D" w:rsidTr="0059580D">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1,312</w:t>
            </w:r>
          </w:p>
        </w:tc>
        <w:tc>
          <w:tcPr>
            <w:tcW w:w="2220" w:type="dxa"/>
            <w:tcBorders>
              <w:top w:val="nil"/>
              <w:left w:val="nil"/>
              <w:bottom w:val="single" w:sz="8"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0.00%</w:t>
            </w:r>
          </w:p>
        </w:tc>
      </w:tr>
    </w:tbl>
    <w:p w:rsidR="00F8642C" w:rsidRDefault="00F8642C" w:rsidP="00D440F0">
      <w:pPr>
        <w:jc w:val="center"/>
      </w:pPr>
    </w:p>
    <w:p w:rsidR="005969F0" w:rsidRDefault="0059580D" w:rsidP="00D440F0">
      <w:pPr>
        <w:jc w:val="center"/>
      </w:pPr>
      <w:r w:rsidRPr="0059580D">
        <w:rPr>
          <w:noProof/>
        </w:rPr>
        <w:drawing>
          <wp:inline distT="0" distB="0" distL="0" distR="0">
            <wp:extent cx="6638925" cy="2238375"/>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580D" w:rsidRDefault="0059580D" w:rsidP="00D440F0">
      <w:pPr>
        <w:jc w:val="center"/>
      </w:pPr>
    </w:p>
    <w:p w:rsidR="0059580D" w:rsidRDefault="0059580D" w:rsidP="00D440F0">
      <w:pPr>
        <w:jc w:val="center"/>
      </w:pPr>
      <w:r w:rsidRPr="0059580D">
        <w:rPr>
          <w:noProof/>
        </w:rPr>
        <w:drawing>
          <wp:inline distT="0" distB="0" distL="0" distR="0">
            <wp:extent cx="6657975" cy="2247900"/>
            <wp:effectExtent l="19050" t="0" r="9525"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580D" w:rsidRDefault="0059580D" w:rsidP="00D440F0">
      <w:pPr>
        <w:jc w:val="center"/>
      </w:pPr>
    </w:p>
    <w:p w:rsidR="0059580D" w:rsidRDefault="0059580D" w:rsidP="00D440F0">
      <w:pPr>
        <w:jc w:val="center"/>
      </w:pPr>
    </w:p>
    <w:tbl>
      <w:tblPr>
        <w:tblW w:w="10400" w:type="dxa"/>
        <w:tblInd w:w="93" w:type="dxa"/>
        <w:tblLook w:val="04A0"/>
      </w:tblPr>
      <w:tblGrid>
        <w:gridCol w:w="4420"/>
        <w:gridCol w:w="3220"/>
        <w:gridCol w:w="2760"/>
      </w:tblGrid>
      <w:tr w:rsidR="0059580D" w:rsidRPr="0059580D" w:rsidTr="0059580D">
        <w:trPr>
          <w:trHeight w:val="645"/>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9580D" w:rsidRPr="0059580D" w:rsidRDefault="0059580D" w:rsidP="0059580D">
            <w:pPr>
              <w:jc w:val="center"/>
              <w:rPr>
                <w:rFonts w:ascii="Calibri" w:hAnsi="Calibri"/>
                <w:b/>
                <w:bCs/>
                <w:sz w:val="18"/>
                <w:szCs w:val="18"/>
              </w:rPr>
            </w:pPr>
            <w:r w:rsidRPr="0059580D">
              <w:rPr>
                <w:rFonts w:ascii="Calibri" w:hAnsi="Calibri"/>
                <w:b/>
                <w:bCs/>
                <w:sz w:val="18"/>
                <w:szCs w:val="18"/>
              </w:rPr>
              <w:t>Meghalaya - West Garo Hills- Management of Complications (Reflecting Quality of ANC )against Reported ANC Registration- Apr'13 to Mar'14</w:t>
            </w:r>
          </w:p>
        </w:tc>
      </w:tr>
      <w:tr w:rsidR="0059580D" w:rsidRPr="0059580D" w:rsidTr="0059580D">
        <w:trPr>
          <w:trHeight w:val="540"/>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 </w:t>
            </w:r>
          </w:p>
        </w:tc>
        <w:tc>
          <w:tcPr>
            <w:tcW w:w="3220" w:type="dxa"/>
            <w:tcBorders>
              <w:top w:val="nil"/>
              <w:left w:val="nil"/>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%age against reported ANC Registration</w:t>
            </w:r>
          </w:p>
        </w:tc>
      </w:tr>
      <w:tr w:rsidR="0059580D" w:rsidRPr="0059580D" w:rsidTr="0059580D">
        <w:trPr>
          <w:trHeight w:val="480"/>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582</w:t>
            </w:r>
          </w:p>
        </w:tc>
        <w:tc>
          <w:tcPr>
            <w:tcW w:w="2760" w:type="dxa"/>
            <w:tcBorders>
              <w:top w:val="nil"/>
              <w:left w:val="nil"/>
              <w:bottom w:val="single" w:sz="4"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2.8%</w:t>
            </w:r>
          </w:p>
        </w:tc>
      </w:tr>
      <w:tr w:rsidR="0059580D" w:rsidRPr="0059580D" w:rsidTr="0059580D">
        <w:trPr>
          <w:trHeight w:val="495"/>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25</w:t>
            </w:r>
          </w:p>
        </w:tc>
        <w:tc>
          <w:tcPr>
            <w:tcW w:w="2760" w:type="dxa"/>
            <w:tcBorders>
              <w:top w:val="nil"/>
              <w:left w:val="nil"/>
              <w:bottom w:val="single" w:sz="4"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0.1%</w:t>
            </w:r>
          </w:p>
        </w:tc>
      </w:tr>
      <w:tr w:rsidR="0059580D" w:rsidRPr="0059580D" w:rsidTr="0059580D">
        <w:trPr>
          <w:trHeight w:val="480"/>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14932</w:t>
            </w:r>
          </w:p>
        </w:tc>
        <w:tc>
          <w:tcPr>
            <w:tcW w:w="2760" w:type="dxa"/>
            <w:tcBorders>
              <w:top w:val="nil"/>
              <w:left w:val="nil"/>
              <w:bottom w:val="single" w:sz="4"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71.9%</w:t>
            </w:r>
          </w:p>
        </w:tc>
      </w:tr>
      <w:tr w:rsidR="0059580D" w:rsidRPr="0059580D" w:rsidTr="0059580D">
        <w:trPr>
          <w:trHeight w:val="705"/>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59580D" w:rsidRPr="0059580D" w:rsidRDefault="0059580D" w:rsidP="0059580D">
            <w:pPr>
              <w:jc w:val="center"/>
              <w:rPr>
                <w:rFonts w:ascii="Calibri" w:hAnsi="Calibri"/>
                <w:b/>
                <w:bCs/>
                <w:sz w:val="16"/>
                <w:szCs w:val="16"/>
              </w:rPr>
            </w:pPr>
            <w:r w:rsidRPr="0059580D">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700</w:t>
            </w:r>
          </w:p>
        </w:tc>
        <w:tc>
          <w:tcPr>
            <w:tcW w:w="2760" w:type="dxa"/>
            <w:tcBorders>
              <w:top w:val="nil"/>
              <w:left w:val="nil"/>
              <w:bottom w:val="single" w:sz="8" w:space="0" w:color="auto"/>
              <w:right w:val="single" w:sz="8" w:space="0" w:color="auto"/>
            </w:tcBorders>
            <w:shd w:val="clear" w:color="auto" w:fill="auto"/>
            <w:vAlign w:val="center"/>
            <w:hideMark/>
          </w:tcPr>
          <w:p w:rsidR="0059580D" w:rsidRPr="0059580D" w:rsidRDefault="0059580D" w:rsidP="0059580D">
            <w:pPr>
              <w:jc w:val="center"/>
              <w:rPr>
                <w:rFonts w:ascii="Calibri" w:hAnsi="Calibri"/>
                <w:sz w:val="16"/>
                <w:szCs w:val="16"/>
              </w:rPr>
            </w:pPr>
            <w:r w:rsidRPr="0059580D">
              <w:rPr>
                <w:rFonts w:ascii="Calibri" w:hAnsi="Calibri"/>
                <w:sz w:val="16"/>
                <w:szCs w:val="16"/>
              </w:rPr>
              <w:t>3.4%</w:t>
            </w:r>
          </w:p>
        </w:tc>
      </w:tr>
    </w:tbl>
    <w:p w:rsidR="0059580D" w:rsidRDefault="0059580D" w:rsidP="00D440F0">
      <w:pPr>
        <w:jc w:val="center"/>
      </w:pPr>
    </w:p>
    <w:p w:rsidR="005969F0" w:rsidRDefault="005969F0" w:rsidP="00D440F0">
      <w:pPr>
        <w:jc w:val="center"/>
      </w:pPr>
    </w:p>
    <w:p w:rsidR="0059580D" w:rsidRDefault="0059580D" w:rsidP="00D440F0">
      <w:pPr>
        <w:jc w:val="center"/>
      </w:pPr>
      <w:r w:rsidRPr="0059580D">
        <w:rPr>
          <w:noProof/>
        </w:rPr>
        <w:drawing>
          <wp:inline distT="0" distB="0" distL="0" distR="0">
            <wp:extent cx="6524625" cy="2590800"/>
            <wp:effectExtent l="19050" t="0" r="9525"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48CB" w:rsidRDefault="008748CB" w:rsidP="00D440F0">
      <w:pPr>
        <w:jc w:val="center"/>
      </w:pPr>
    </w:p>
    <w:p w:rsidR="0059580D" w:rsidRDefault="0059580D" w:rsidP="00D440F0">
      <w:pPr>
        <w:jc w:val="center"/>
      </w:pPr>
    </w:p>
    <w:p w:rsidR="0059580D" w:rsidRDefault="00A51775" w:rsidP="00D440F0">
      <w:pPr>
        <w:jc w:val="center"/>
      </w:pPr>
      <w:r w:rsidRPr="00A51775">
        <w:rPr>
          <w:noProof/>
        </w:rPr>
        <w:drawing>
          <wp:inline distT="0" distB="0" distL="0" distR="0">
            <wp:extent cx="6600825" cy="2609850"/>
            <wp:effectExtent l="19050" t="0" r="9525"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48CB" w:rsidRDefault="008748CB" w:rsidP="00D440F0">
      <w:pPr>
        <w:jc w:val="center"/>
      </w:pPr>
    </w:p>
    <w:p w:rsidR="00A51775" w:rsidRDefault="00A51775" w:rsidP="00D440F0">
      <w:pPr>
        <w:jc w:val="center"/>
      </w:pPr>
    </w:p>
    <w:p w:rsidR="00A51775" w:rsidRDefault="00A51775" w:rsidP="00D440F0">
      <w:pPr>
        <w:jc w:val="center"/>
      </w:pPr>
      <w:r w:rsidRPr="00A51775">
        <w:rPr>
          <w:noProof/>
        </w:rPr>
        <w:drawing>
          <wp:inline distT="0" distB="0" distL="0" distR="0">
            <wp:extent cx="6648450" cy="2857500"/>
            <wp:effectExtent l="19050" t="0" r="19050"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48CB" w:rsidRDefault="008748CB" w:rsidP="00D440F0">
      <w:pPr>
        <w:jc w:val="center"/>
      </w:pPr>
    </w:p>
    <w:tbl>
      <w:tblPr>
        <w:tblW w:w="10460" w:type="dxa"/>
        <w:tblInd w:w="93" w:type="dxa"/>
        <w:tblLook w:val="04A0"/>
      </w:tblPr>
      <w:tblGrid>
        <w:gridCol w:w="1720"/>
        <w:gridCol w:w="1780"/>
        <w:gridCol w:w="1740"/>
        <w:gridCol w:w="1680"/>
        <w:gridCol w:w="1760"/>
        <w:gridCol w:w="1780"/>
      </w:tblGrid>
      <w:tr w:rsidR="008D13F9" w:rsidRPr="008D13F9" w:rsidTr="008D13F9">
        <w:trPr>
          <w:trHeight w:val="360"/>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8D13F9" w:rsidRPr="008D13F9" w:rsidRDefault="008D13F9" w:rsidP="008D13F9">
            <w:pPr>
              <w:jc w:val="center"/>
              <w:rPr>
                <w:rFonts w:ascii="Calibri" w:hAnsi="Calibri"/>
                <w:b/>
                <w:bCs/>
                <w:sz w:val="18"/>
                <w:szCs w:val="18"/>
              </w:rPr>
            </w:pPr>
            <w:r w:rsidRPr="008D13F9">
              <w:rPr>
                <w:rFonts w:ascii="Calibri" w:hAnsi="Calibri"/>
                <w:b/>
                <w:bCs/>
                <w:sz w:val="18"/>
                <w:szCs w:val="18"/>
              </w:rPr>
              <w:lastRenderedPageBreak/>
              <w:t>Meghalaya - West Garo Hills - Births - Apr'13 to Mar'14</w:t>
            </w:r>
          </w:p>
        </w:tc>
      </w:tr>
      <w:tr w:rsidR="008D13F9" w:rsidRPr="008D13F9" w:rsidTr="008D13F9">
        <w:trPr>
          <w:trHeight w:val="465"/>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8D13F9" w:rsidRPr="008D13F9" w:rsidRDefault="008D13F9" w:rsidP="008D13F9">
            <w:pPr>
              <w:jc w:val="center"/>
              <w:rPr>
                <w:rFonts w:ascii="Calibri" w:hAnsi="Calibri"/>
                <w:b/>
                <w:bCs/>
                <w:sz w:val="16"/>
                <w:szCs w:val="16"/>
              </w:rPr>
            </w:pPr>
            <w:r w:rsidRPr="008D13F9">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8D13F9" w:rsidRPr="008D13F9" w:rsidRDefault="008D13F9" w:rsidP="008D13F9">
            <w:pPr>
              <w:jc w:val="center"/>
              <w:rPr>
                <w:rFonts w:ascii="Calibri" w:hAnsi="Calibri"/>
                <w:b/>
                <w:bCs/>
                <w:sz w:val="16"/>
                <w:szCs w:val="16"/>
              </w:rPr>
            </w:pPr>
            <w:r w:rsidRPr="008D13F9">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8D13F9" w:rsidRPr="008D13F9" w:rsidRDefault="008D13F9" w:rsidP="008D13F9">
            <w:pPr>
              <w:jc w:val="center"/>
              <w:rPr>
                <w:rFonts w:ascii="Calibri" w:hAnsi="Calibri"/>
                <w:b/>
                <w:bCs/>
                <w:sz w:val="16"/>
                <w:szCs w:val="16"/>
              </w:rPr>
            </w:pPr>
            <w:r w:rsidRPr="008D13F9">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8D13F9" w:rsidRPr="008D13F9" w:rsidRDefault="008D13F9" w:rsidP="008D13F9">
            <w:pPr>
              <w:jc w:val="center"/>
              <w:rPr>
                <w:rFonts w:ascii="Calibri" w:hAnsi="Calibri"/>
                <w:b/>
                <w:bCs/>
                <w:sz w:val="16"/>
                <w:szCs w:val="16"/>
              </w:rPr>
            </w:pPr>
            <w:r w:rsidRPr="008D13F9">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8D13F9" w:rsidRPr="008D13F9" w:rsidRDefault="008D13F9" w:rsidP="008D13F9">
            <w:pPr>
              <w:jc w:val="center"/>
              <w:rPr>
                <w:rFonts w:ascii="Calibri" w:hAnsi="Calibri"/>
                <w:b/>
                <w:bCs/>
                <w:sz w:val="16"/>
                <w:szCs w:val="16"/>
              </w:rPr>
            </w:pPr>
            <w:r w:rsidRPr="008D13F9">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8D13F9" w:rsidRPr="008D13F9" w:rsidRDefault="008D13F9" w:rsidP="008D13F9">
            <w:pPr>
              <w:jc w:val="center"/>
              <w:rPr>
                <w:rFonts w:ascii="Calibri" w:hAnsi="Calibri"/>
                <w:b/>
                <w:bCs/>
                <w:sz w:val="16"/>
                <w:szCs w:val="16"/>
              </w:rPr>
            </w:pPr>
            <w:r w:rsidRPr="008D13F9">
              <w:rPr>
                <w:rFonts w:ascii="Calibri" w:hAnsi="Calibri"/>
                <w:b/>
                <w:bCs/>
                <w:sz w:val="16"/>
                <w:szCs w:val="16"/>
              </w:rPr>
              <w:t>Still Birth per 1000 live births ( reported)</w:t>
            </w:r>
          </w:p>
        </w:tc>
      </w:tr>
      <w:tr w:rsidR="008D13F9" w:rsidRPr="008D13F9" w:rsidTr="008D13F9">
        <w:trPr>
          <w:trHeight w:val="412"/>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8D13F9" w:rsidRPr="008D13F9" w:rsidRDefault="008D13F9" w:rsidP="008D13F9">
            <w:pPr>
              <w:jc w:val="center"/>
              <w:rPr>
                <w:rFonts w:ascii="Calibri" w:hAnsi="Calibri"/>
                <w:sz w:val="16"/>
                <w:szCs w:val="16"/>
              </w:rPr>
            </w:pPr>
            <w:r w:rsidRPr="008D13F9">
              <w:rPr>
                <w:rFonts w:ascii="Calibri" w:hAnsi="Calibri"/>
                <w:sz w:val="16"/>
                <w:szCs w:val="16"/>
              </w:rPr>
              <w:t>8,738</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8D13F9" w:rsidRPr="008D13F9" w:rsidRDefault="008D13F9" w:rsidP="008D13F9">
            <w:pPr>
              <w:jc w:val="center"/>
              <w:rPr>
                <w:rFonts w:ascii="Calibri" w:hAnsi="Calibri"/>
                <w:sz w:val="16"/>
                <w:szCs w:val="16"/>
              </w:rPr>
            </w:pPr>
            <w:r w:rsidRPr="008D13F9">
              <w:rPr>
                <w:rFonts w:ascii="Calibri" w:hAnsi="Calibri"/>
                <w:sz w:val="16"/>
                <w:szCs w:val="16"/>
              </w:rPr>
              <w:t>8,576</w:t>
            </w:r>
          </w:p>
        </w:tc>
        <w:tc>
          <w:tcPr>
            <w:tcW w:w="1740" w:type="dxa"/>
            <w:tcBorders>
              <w:top w:val="nil"/>
              <w:left w:val="single" w:sz="8" w:space="0" w:color="000000"/>
              <w:bottom w:val="single" w:sz="8" w:space="0" w:color="auto"/>
              <w:right w:val="nil"/>
            </w:tcBorders>
            <w:shd w:val="clear" w:color="auto" w:fill="auto"/>
            <w:vAlign w:val="center"/>
            <w:hideMark/>
          </w:tcPr>
          <w:p w:rsidR="008D13F9" w:rsidRPr="008D13F9" w:rsidRDefault="008D13F9" w:rsidP="008D13F9">
            <w:pPr>
              <w:jc w:val="center"/>
              <w:rPr>
                <w:rFonts w:ascii="Calibri" w:hAnsi="Calibri"/>
                <w:sz w:val="16"/>
                <w:szCs w:val="16"/>
              </w:rPr>
            </w:pPr>
            <w:r w:rsidRPr="008D13F9">
              <w:rPr>
                <w:rFonts w:ascii="Calibri" w:hAnsi="Calibri"/>
                <w:sz w:val="16"/>
                <w:szCs w:val="16"/>
              </w:rPr>
              <w:t>17,314</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8D13F9" w:rsidRPr="008D13F9" w:rsidRDefault="008D13F9" w:rsidP="008D13F9">
            <w:pPr>
              <w:jc w:val="center"/>
              <w:rPr>
                <w:rFonts w:ascii="Calibri" w:hAnsi="Calibri"/>
                <w:sz w:val="16"/>
                <w:szCs w:val="16"/>
              </w:rPr>
            </w:pPr>
            <w:r w:rsidRPr="008D13F9">
              <w:rPr>
                <w:rFonts w:ascii="Calibri" w:hAnsi="Calibri"/>
                <w:sz w:val="16"/>
                <w:szCs w:val="16"/>
              </w:rPr>
              <w:t>432</w:t>
            </w:r>
          </w:p>
        </w:tc>
        <w:tc>
          <w:tcPr>
            <w:tcW w:w="1760" w:type="dxa"/>
            <w:tcBorders>
              <w:top w:val="nil"/>
              <w:left w:val="nil"/>
              <w:bottom w:val="single" w:sz="8" w:space="0" w:color="auto"/>
              <w:right w:val="single" w:sz="4" w:space="0" w:color="auto"/>
            </w:tcBorders>
            <w:shd w:val="clear" w:color="auto" w:fill="auto"/>
            <w:vAlign w:val="center"/>
            <w:hideMark/>
          </w:tcPr>
          <w:p w:rsidR="008D13F9" w:rsidRPr="008D13F9" w:rsidRDefault="008D13F9" w:rsidP="008D13F9">
            <w:pPr>
              <w:jc w:val="center"/>
              <w:rPr>
                <w:rFonts w:ascii="Calibri" w:hAnsi="Calibri"/>
                <w:sz w:val="16"/>
                <w:szCs w:val="16"/>
              </w:rPr>
            </w:pPr>
            <w:r w:rsidRPr="008D13F9">
              <w:rPr>
                <w:rFonts w:ascii="Calibri" w:hAnsi="Calibri"/>
                <w:sz w:val="16"/>
                <w:szCs w:val="16"/>
              </w:rPr>
              <w:t>981</w:t>
            </w:r>
          </w:p>
        </w:tc>
        <w:tc>
          <w:tcPr>
            <w:tcW w:w="1780" w:type="dxa"/>
            <w:tcBorders>
              <w:top w:val="nil"/>
              <w:left w:val="nil"/>
              <w:bottom w:val="single" w:sz="8" w:space="0" w:color="auto"/>
              <w:right w:val="single" w:sz="8" w:space="0" w:color="auto"/>
            </w:tcBorders>
            <w:shd w:val="clear" w:color="auto" w:fill="auto"/>
            <w:vAlign w:val="center"/>
            <w:hideMark/>
          </w:tcPr>
          <w:p w:rsidR="008D13F9" w:rsidRPr="008D13F9" w:rsidRDefault="008D13F9" w:rsidP="008D13F9">
            <w:pPr>
              <w:jc w:val="center"/>
              <w:rPr>
                <w:rFonts w:ascii="Calibri" w:hAnsi="Calibri"/>
                <w:sz w:val="16"/>
                <w:szCs w:val="16"/>
              </w:rPr>
            </w:pPr>
            <w:r w:rsidRPr="008D13F9">
              <w:rPr>
                <w:rFonts w:ascii="Calibri" w:hAnsi="Calibri"/>
                <w:sz w:val="16"/>
                <w:szCs w:val="16"/>
              </w:rPr>
              <w:t>25.0</w:t>
            </w:r>
          </w:p>
        </w:tc>
      </w:tr>
    </w:tbl>
    <w:p w:rsidR="008748CB" w:rsidRDefault="008748CB" w:rsidP="00D440F0">
      <w:pPr>
        <w:jc w:val="center"/>
      </w:pPr>
    </w:p>
    <w:p w:rsidR="008D13F9" w:rsidRDefault="008D13F9" w:rsidP="00D440F0">
      <w:pPr>
        <w:jc w:val="center"/>
      </w:pPr>
    </w:p>
    <w:p w:rsidR="008D13F9" w:rsidRDefault="00C84F65" w:rsidP="00D440F0">
      <w:pPr>
        <w:jc w:val="center"/>
      </w:pPr>
      <w:r w:rsidRPr="00C84F65">
        <w:rPr>
          <w:noProof/>
        </w:rPr>
        <w:drawing>
          <wp:inline distT="0" distB="0" distL="0" distR="0">
            <wp:extent cx="6572250" cy="2371725"/>
            <wp:effectExtent l="19050" t="0" r="19050" b="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4F65" w:rsidRDefault="00C84F65" w:rsidP="00D440F0">
      <w:pPr>
        <w:jc w:val="center"/>
      </w:pPr>
    </w:p>
    <w:p w:rsidR="00C84F65" w:rsidRDefault="00887683" w:rsidP="00D440F0">
      <w:pPr>
        <w:jc w:val="center"/>
      </w:pPr>
      <w:r w:rsidRPr="00887683">
        <w:rPr>
          <w:noProof/>
        </w:rPr>
        <w:drawing>
          <wp:inline distT="0" distB="0" distL="0" distR="0">
            <wp:extent cx="6562725" cy="2457450"/>
            <wp:effectExtent l="19050" t="0" r="9525"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7683" w:rsidRDefault="00887683" w:rsidP="00D440F0">
      <w:pPr>
        <w:jc w:val="center"/>
      </w:pPr>
    </w:p>
    <w:p w:rsidR="00887683" w:rsidRDefault="00887683" w:rsidP="00D440F0">
      <w:pPr>
        <w:jc w:val="center"/>
      </w:pPr>
      <w:r w:rsidRPr="00887683">
        <w:rPr>
          <w:noProof/>
        </w:rPr>
        <w:drawing>
          <wp:inline distT="0" distB="0" distL="0" distR="0">
            <wp:extent cx="6562725" cy="2543175"/>
            <wp:effectExtent l="19050" t="0" r="9525" b="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7683" w:rsidRDefault="00887683" w:rsidP="00D440F0">
      <w:pPr>
        <w:jc w:val="center"/>
      </w:pPr>
    </w:p>
    <w:tbl>
      <w:tblPr>
        <w:tblW w:w="7800" w:type="dxa"/>
        <w:jc w:val="center"/>
        <w:tblInd w:w="93" w:type="dxa"/>
        <w:tblLook w:val="04A0"/>
      </w:tblPr>
      <w:tblGrid>
        <w:gridCol w:w="2460"/>
        <w:gridCol w:w="2420"/>
        <w:gridCol w:w="2920"/>
      </w:tblGrid>
      <w:tr w:rsidR="008E0B78" w:rsidRPr="008E0B78" w:rsidTr="008E0B78">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8E0B78" w:rsidRPr="008E0B78" w:rsidRDefault="008E0B78" w:rsidP="008E0B78">
            <w:pPr>
              <w:jc w:val="center"/>
              <w:rPr>
                <w:rFonts w:ascii="Calibri" w:hAnsi="Calibri"/>
                <w:b/>
                <w:bCs/>
                <w:sz w:val="18"/>
                <w:szCs w:val="18"/>
              </w:rPr>
            </w:pPr>
            <w:r w:rsidRPr="008E0B78">
              <w:rPr>
                <w:rFonts w:ascii="Calibri" w:hAnsi="Calibri"/>
                <w:b/>
                <w:bCs/>
                <w:sz w:val="18"/>
                <w:szCs w:val="18"/>
              </w:rPr>
              <w:lastRenderedPageBreak/>
              <w:t>Meghalaya - West Garo Hills- Immunisation - Dropouts - Apr'13 to Mar'14</w:t>
            </w:r>
          </w:p>
        </w:tc>
      </w:tr>
      <w:tr w:rsidR="008E0B78" w:rsidRPr="008E0B78" w:rsidTr="008E0B78">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Dropout from DPT3 to Measles</w:t>
            </w:r>
          </w:p>
        </w:tc>
      </w:tr>
      <w:tr w:rsidR="008E0B78" w:rsidRPr="008E0B78" w:rsidTr="008E0B78">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3%</w:t>
            </w:r>
          </w:p>
        </w:tc>
        <w:tc>
          <w:tcPr>
            <w:tcW w:w="2420" w:type="dxa"/>
            <w:tcBorders>
              <w:top w:val="nil"/>
              <w:left w:val="nil"/>
              <w:bottom w:val="single" w:sz="8" w:space="0" w:color="auto"/>
              <w:right w:val="single" w:sz="4" w:space="0" w:color="auto"/>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6%</w:t>
            </w:r>
          </w:p>
        </w:tc>
        <w:tc>
          <w:tcPr>
            <w:tcW w:w="2920" w:type="dxa"/>
            <w:tcBorders>
              <w:top w:val="nil"/>
              <w:left w:val="nil"/>
              <w:bottom w:val="single" w:sz="8" w:space="0" w:color="auto"/>
              <w:right w:val="single" w:sz="8" w:space="0" w:color="auto"/>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3%</w:t>
            </w:r>
          </w:p>
        </w:tc>
      </w:tr>
    </w:tbl>
    <w:p w:rsidR="00887683" w:rsidRDefault="00887683" w:rsidP="00D440F0">
      <w:pPr>
        <w:jc w:val="center"/>
      </w:pPr>
    </w:p>
    <w:p w:rsidR="00F8642C" w:rsidRDefault="00F8642C" w:rsidP="00D440F0">
      <w:pPr>
        <w:jc w:val="center"/>
      </w:pPr>
    </w:p>
    <w:p w:rsidR="008C49A9" w:rsidRDefault="008C49A9" w:rsidP="00D440F0">
      <w:pPr>
        <w:jc w:val="center"/>
      </w:pPr>
    </w:p>
    <w:tbl>
      <w:tblPr>
        <w:tblW w:w="9600" w:type="dxa"/>
        <w:jc w:val="center"/>
        <w:tblInd w:w="93" w:type="dxa"/>
        <w:tblLook w:val="04A0"/>
      </w:tblPr>
      <w:tblGrid>
        <w:gridCol w:w="1960"/>
        <w:gridCol w:w="1560"/>
        <w:gridCol w:w="1900"/>
        <w:gridCol w:w="1780"/>
        <w:gridCol w:w="2400"/>
      </w:tblGrid>
      <w:tr w:rsidR="008E0B78" w:rsidRPr="008E0B78" w:rsidTr="008E0B78">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8E0B78" w:rsidRPr="008E0B78" w:rsidRDefault="008E0B78" w:rsidP="008E0B78">
            <w:pPr>
              <w:jc w:val="center"/>
              <w:rPr>
                <w:rFonts w:ascii="Calibri" w:hAnsi="Calibri"/>
                <w:b/>
                <w:bCs/>
                <w:sz w:val="18"/>
                <w:szCs w:val="18"/>
              </w:rPr>
            </w:pPr>
            <w:r w:rsidRPr="008E0B78">
              <w:rPr>
                <w:rFonts w:ascii="Calibri" w:hAnsi="Calibri"/>
                <w:b/>
                <w:bCs/>
                <w:sz w:val="18"/>
                <w:szCs w:val="18"/>
              </w:rPr>
              <w:t>Meghalaya - West Garo Hills - Abortions - Apr'13 to Mar'14</w:t>
            </w:r>
          </w:p>
        </w:tc>
      </w:tr>
      <w:tr w:rsidR="008E0B78" w:rsidRPr="008E0B78" w:rsidTr="008E0B78">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 xml:space="preserve"> Abortion Rate against expected pregnancies </w:t>
            </w:r>
          </w:p>
        </w:tc>
      </w:tr>
      <w:tr w:rsidR="008E0B78" w:rsidRPr="008E0B78" w:rsidTr="008E0B78">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151</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1</w:t>
            </w:r>
          </w:p>
        </w:tc>
        <w:tc>
          <w:tcPr>
            <w:tcW w:w="1900" w:type="dxa"/>
            <w:tcBorders>
              <w:top w:val="single" w:sz="8" w:space="0" w:color="auto"/>
              <w:left w:val="nil"/>
              <w:bottom w:val="single" w:sz="8" w:space="0" w:color="auto"/>
              <w:right w:val="nil"/>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464</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8E0B78" w:rsidRPr="008E0B78" w:rsidRDefault="008E0B78" w:rsidP="008E0B78">
            <w:pPr>
              <w:jc w:val="center"/>
              <w:rPr>
                <w:rFonts w:ascii="Calibri" w:hAnsi="Calibri"/>
                <w:b/>
                <w:bCs/>
                <w:sz w:val="20"/>
                <w:szCs w:val="20"/>
              </w:rPr>
            </w:pPr>
            <w:r w:rsidRPr="008E0B78">
              <w:rPr>
                <w:rFonts w:ascii="Calibri" w:hAnsi="Calibri"/>
                <w:b/>
                <w:bCs/>
                <w:sz w:val="20"/>
                <w:szCs w:val="20"/>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8E0B78" w:rsidRPr="008E0B78" w:rsidRDefault="008E0B78" w:rsidP="008E0B78">
            <w:pPr>
              <w:jc w:val="center"/>
              <w:rPr>
                <w:rFonts w:ascii="Calibri" w:hAnsi="Calibri"/>
                <w:b/>
                <w:bCs/>
                <w:sz w:val="16"/>
                <w:szCs w:val="16"/>
              </w:rPr>
            </w:pPr>
            <w:r w:rsidRPr="008E0B78">
              <w:rPr>
                <w:rFonts w:ascii="Calibri" w:hAnsi="Calibri"/>
                <w:b/>
                <w:bCs/>
                <w:sz w:val="16"/>
                <w:szCs w:val="16"/>
              </w:rPr>
              <w:t>3.5%</w:t>
            </w:r>
          </w:p>
        </w:tc>
      </w:tr>
    </w:tbl>
    <w:p w:rsidR="008E0B78" w:rsidRDefault="008E0B78" w:rsidP="00D440F0">
      <w:pPr>
        <w:jc w:val="center"/>
      </w:pPr>
    </w:p>
    <w:p w:rsidR="008E0B78" w:rsidRDefault="008E0B78" w:rsidP="00D440F0">
      <w:pPr>
        <w:jc w:val="center"/>
      </w:pPr>
    </w:p>
    <w:p w:rsidR="008C49A9" w:rsidRDefault="008C49A9" w:rsidP="00D440F0">
      <w:pPr>
        <w:jc w:val="center"/>
      </w:pPr>
    </w:p>
    <w:p w:rsidR="008C49A9" w:rsidRDefault="008C49A9" w:rsidP="00D440F0">
      <w:pPr>
        <w:jc w:val="center"/>
      </w:pPr>
    </w:p>
    <w:p w:rsidR="008E0B78" w:rsidRDefault="00A1118A" w:rsidP="00D440F0">
      <w:pPr>
        <w:jc w:val="center"/>
      </w:pPr>
      <w:r w:rsidRPr="00A1118A">
        <w:rPr>
          <w:noProof/>
        </w:rPr>
        <w:drawing>
          <wp:inline distT="0" distB="0" distL="0" distR="0">
            <wp:extent cx="6591300" cy="3467100"/>
            <wp:effectExtent l="19050" t="0" r="19050" b="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9A9" w:rsidRDefault="008C49A9" w:rsidP="00D440F0">
      <w:pPr>
        <w:jc w:val="center"/>
      </w:pPr>
    </w:p>
    <w:p w:rsidR="008C49A9" w:rsidRDefault="008C49A9" w:rsidP="00D440F0">
      <w:pPr>
        <w:jc w:val="center"/>
      </w:pPr>
    </w:p>
    <w:p w:rsidR="00A1118A" w:rsidRDefault="00A1118A" w:rsidP="00D440F0">
      <w:pPr>
        <w:jc w:val="center"/>
      </w:pPr>
    </w:p>
    <w:tbl>
      <w:tblPr>
        <w:tblW w:w="10500" w:type="dxa"/>
        <w:jc w:val="center"/>
        <w:tblInd w:w="93" w:type="dxa"/>
        <w:tblLook w:val="04A0"/>
      </w:tblPr>
      <w:tblGrid>
        <w:gridCol w:w="1640"/>
        <w:gridCol w:w="1980"/>
        <w:gridCol w:w="1360"/>
        <w:gridCol w:w="2140"/>
        <w:gridCol w:w="1460"/>
        <w:gridCol w:w="1920"/>
      </w:tblGrid>
      <w:tr w:rsidR="008C49A9" w:rsidRPr="008C49A9" w:rsidTr="008C49A9">
        <w:trPr>
          <w:trHeight w:val="405"/>
          <w:jc w:val="center"/>
        </w:trPr>
        <w:tc>
          <w:tcPr>
            <w:tcW w:w="10500" w:type="dxa"/>
            <w:gridSpan w:val="6"/>
            <w:tcBorders>
              <w:top w:val="single" w:sz="8" w:space="0" w:color="auto"/>
              <w:left w:val="single" w:sz="8" w:space="0" w:color="auto"/>
              <w:bottom w:val="nil"/>
              <w:right w:val="single" w:sz="8" w:space="0" w:color="000000"/>
            </w:tcBorders>
            <w:shd w:val="clear" w:color="000000" w:fill="F2DDDC"/>
            <w:vAlign w:val="center"/>
            <w:hideMark/>
          </w:tcPr>
          <w:p w:rsidR="008C49A9" w:rsidRPr="008C49A9" w:rsidRDefault="008C49A9" w:rsidP="008C49A9">
            <w:pPr>
              <w:jc w:val="center"/>
              <w:rPr>
                <w:rFonts w:ascii="Calibri" w:hAnsi="Calibri"/>
                <w:b/>
                <w:bCs/>
                <w:sz w:val="18"/>
                <w:szCs w:val="18"/>
              </w:rPr>
            </w:pPr>
            <w:r w:rsidRPr="008C49A9">
              <w:rPr>
                <w:rFonts w:ascii="Calibri" w:hAnsi="Calibri"/>
                <w:b/>
                <w:bCs/>
                <w:sz w:val="18"/>
                <w:szCs w:val="18"/>
              </w:rPr>
              <w:t>Meghalaya - West Garo Hills  - RTI Cases - Apr'13 to Mar'14</w:t>
            </w:r>
          </w:p>
        </w:tc>
      </w:tr>
      <w:tr w:rsidR="008C49A9" w:rsidRPr="008C49A9" w:rsidTr="008C49A9">
        <w:trPr>
          <w:trHeight w:val="450"/>
          <w:jc w:val="center"/>
        </w:trPr>
        <w:tc>
          <w:tcPr>
            <w:tcW w:w="16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xml:space="preserve"> Total OPD </w:t>
            </w:r>
          </w:p>
        </w:tc>
        <w:tc>
          <w:tcPr>
            <w:tcW w:w="1980" w:type="dxa"/>
            <w:tcBorders>
              <w:top w:val="single" w:sz="4" w:space="0" w:color="auto"/>
              <w:left w:val="nil"/>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xml:space="preserve"> Total RTI/STI cases - Male </w:t>
            </w:r>
          </w:p>
        </w:tc>
        <w:tc>
          <w:tcPr>
            <w:tcW w:w="1360" w:type="dxa"/>
            <w:tcBorders>
              <w:top w:val="single" w:sz="4" w:space="0" w:color="auto"/>
              <w:left w:val="nil"/>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xml:space="preserve"> Total RTI/STI cases - Female </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xml:space="preserve"> Total RTI/STI cases </w:t>
            </w:r>
          </w:p>
        </w:tc>
        <w:tc>
          <w:tcPr>
            <w:tcW w:w="1460" w:type="dxa"/>
            <w:tcBorders>
              <w:top w:val="single" w:sz="4" w:space="0" w:color="auto"/>
              <w:left w:val="nil"/>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xml:space="preserve">  RTI/STI cases as %ge of Total OPD </w:t>
            </w:r>
          </w:p>
        </w:tc>
        <w:tc>
          <w:tcPr>
            <w:tcW w:w="1920" w:type="dxa"/>
            <w:tcBorders>
              <w:top w:val="single" w:sz="4" w:space="0" w:color="auto"/>
              <w:left w:val="nil"/>
              <w:bottom w:val="single" w:sz="4" w:space="0" w:color="auto"/>
              <w:right w:val="single" w:sz="8"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Number of wet mount tests conducted</w:t>
            </w:r>
          </w:p>
        </w:tc>
      </w:tr>
      <w:tr w:rsidR="008C49A9" w:rsidRPr="008C49A9" w:rsidTr="008C49A9">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533,799</w:t>
            </w:r>
          </w:p>
        </w:tc>
        <w:tc>
          <w:tcPr>
            <w:tcW w:w="1980" w:type="dxa"/>
            <w:tcBorders>
              <w:top w:val="nil"/>
              <w:left w:val="nil"/>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274</w:t>
            </w:r>
          </w:p>
        </w:tc>
        <w:tc>
          <w:tcPr>
            <w:tcW w:w="1360" w:type="dxa"/>
            <w:tcBorders>
              <w:top w:val="nil"/>
              <w:left w:val="nil"/>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227</w:t>
            </w:r>
          </w:p>
        </w:tc>
        <w:tc>
          <w:tcPr>
            <w:tcW w:w="2140" w:type="dxa"/>
            <w:tcBorders>
              <w:top w:val="nil"/>
              <w:left w:val="nil"/>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501</w:t>
            </w:r>
          </w:p>
        </w:tc>
        <w:tc>
          <w:tcPr>
            <w:tcW w:w="1460" w:type="dxa"/>
            <w:tcBorders>
              <w:top w:val="nil"/>
              <w:left w:val="nil"/>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0.094%</w:t>
            </w:r>
          </w:p>
        </w:tc>
        <w:tc>
          <w:tcPr>
            <w:tcW w:w="1920" w:type="dxa"/>
            <w:tcBorders>
              <w:top w:val="nil"/>
              <w:left w:val="nil"/>
              <w:bottom w:val="single" w:sz="8"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w:t>
            </w:r>
          </w:p>
        </w:tc>
      </w:tr>
    </w:tbl>
    <w:p w:rsidR="00A1118A" w:rsidRDefault="00A1118A"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8C49A9" w:rsidRDefault="008C49A9" w:rsidP="00D440F0">
      <w:pPr>
        <w:jc w:val="center"/>
      </w:pPr>
      <w:r w:rsidRPr="008C49A9">
        <w:rPr>
          <w:noProof/>
        </w:rPr>
        <w:lastRenderedPageBreak/>
        <w:drawing>
          <wp:inline distT="0" distB="0" distL="0" distR="0">
            <wp:extent cx="6534150" cy="2819400"/>
            <wp:effectExtent l="19050" t="0" r="19050" b="0"/>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49A9" w:rsidRDefault="008C49A9" w:rsidP="00D440F0">
      <w:pPr>
        <w:jc w:val="center"/>
      </w:pPr>
    </w:p>
    <w:p w:rsidR="008C49A9" w:rsidRDefault="008C49A9" w:rsidP="00D440F0">
      <w:pPr>
        <w:jc w:val="center"/>
      </w:pPr>
    </w:p>
    <w:tbl>
      <w:tblPr>
        <w:tblW w:w="10380" w:type="dxa"/>
        <w:jc w:val="center"/>
        <w:tblInd w:w="93" w:type="dxa"/>
        <w:tblLook w:val="04A0"/>
      </w:tblPr>
      <w:tblGrid>
        <w:gridCol w:w="3760"/>
        <w:gridCol w:w="3400"/>
        <w:gridCol w:w="3220"/>
      </w:tblGrid>
      <w:tr w:rsidR="008C49A9" w:rsidRPr="008C49A9" w:rsidTr="008C49A9">
        <w:trPr>
          <w:trHeight w:val="750"/>
          <w:jc w:val="center"/>
        </w:trPr>
        <w:tc>
          <w:tcPr>
            <w:tcW w:w="1038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8C49A9" w:rsidRPr="008C49A9" w:rsidRDefault="008C49A9" w:rsidP="008C49A9">
            <w:pPr>
              <w:jc w:val="center"/>
              <w:rPr>
                <w:rFonts w:ascii="Calibri" w:hAnsi="Calibri"/>
                <w:b/>
                <w:bCs/>
                <w:sz w:val="18"/>
                <w:szCs w:val="18"/>
              </w:rPr>
            </w:pPr>
            <w:r w:rsidRPr="008C49A9">
              <w:rPr>
                <w:rFonts w:ascii="Calibri" w:hAnsi="Calibri"/>
                <w:b/>
                <w:bCs/>
                <w:sz w:val="18"/>
                <w:szCs w:val="18"/>
              </w:rPr>
              <w:t>Meghalaya - West Garo Hills-Sterilisations - Apr'13 to Mar'14</w:t>
            </w:r>
          </w:p>
        </w:tc>
      </w:tr>
      <w:tr w:rsidR="008C49A9" w:rsidRPr="008C49A9" w:rsidTr="008C49A9">
        <w:trPr>
          <w:trHeight w:val="600"/>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w:t>
            </w:r>
          </w:p>
        </w:tc>
        <w:tc>
          <w:tcPr>
            <w:tcW w:w="3400" w:type="dxa"/>
            <w:tcBorders>
              <w:top w:val="nil"/>
              <w:left w:val="nil"/>
              <w:bottom w:val="single" w:sz="8"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%age of Reported Sterilisation</w:t>
            </w:r>
          </w:p>
        </w:tc>
      </w:tr>
      <w:tr w:rsidR="008C49A9" w:rsidRPr="008C49A9" w:rsidTr="008C49A9">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564</w:t>
            </w:r>
          </w:p>
        </w:tc>
        <w:tc>
          <w:tcPr>
            <w:tcW w:w="322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 </w:t>
            </w:r>
          </w:p>
        </w:tc>
      </w:tr>
      <w:tr w:rsidR="008C49A9" w:rsidRPr="008C49A9" w:rsidTr="008C49A9">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3</w:t>
            </w:r>
          </w:p>
        </w:tc>
        <w:tc>
          <w:tcPr>
            <w:tcW w:w="322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w:t>
            </w:r>
          </w:p>
        </w:tc>
      </w:tr>
      <w:tr w:rsidR="008C49A9" w:rsidRPr="008C49A9" w:rsidTr="008C49A9">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w:t>
            </w:r>
          </w:p>
        </w:tc>
        <w:tc>
          <w:tcPr>
            <w:tcW w:w="322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0%</w:t>
            </w:r>
          </w:p>
        </w:tc>
      </w:tr>
      <w:tr w:rsidR="008C49A9" w:rsidRPr="008C49A9" w:rsidTr="008C49A9">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188</w:t>
            </w:r>
          </w:p>
        </w:tc>
        <w:tc>
          <w:tcPr>
            <w:tcW w:w="322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33%</w:t>
            </w:r>
          </w:p>
        </w:tc>
      </w:tr>
      <w:tr w:rsidR="008C49A9" w:rsidRPr="008C49A9" w:rsidTr="008C49A9">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373</w:t>
            </w:r>
          </w:p>
        </w:tc>
        <w:tc>
          <w:tcPr>
            <w:tcW w:w="322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66%</w:t>
            </w:r>
          </w:p>
        </w:tc>
      </w:tr>
      <w:tr w:rsidR="008C49A9" w:rsidRPr="008C49A9" w:rsidTr="008C49A9">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3</w:t>
            </w:r>
          </w:p>
        </w:tc>
        <w:tc>
          <w:tcPr>
            <w:tcW w:w="322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w:t>
            </w:r>
          </w:p>
        </w:tc>
      </w:tr>
      <w:tr w:rsidR="008C49A9" w:rsidRPr="008C49A9" w:rsidTr="008C49A9">
        <w:trPr>
          <w:trHeight w:val="345"/>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561</w:t>
            </w:r>
          </w:p>
        </w:tc>
        <w:tc>
          <w:tcPr>
            <w:tcW w:w="3220" w:type="dxa"/>
            <w:tcBorders>
              <w:top w:val="nil"/>
              <w:left w:val="nil"/>
              <w:bottom w:val="single" w:sz="8"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99%</w:t>
            </w:r>
          </w:p>
        </w:tc>
      </w:tr>
    </w:tbl>
    <w:p w:rsidR="008C49A9" w:rsidRDefault="008C49A9" w:rsidP="00D440F0">
      <w:pPr>
        <w:jc w:val="center"/>
      </w:pPr>
    </w:p>
    <w:tbl>
      <w:tblPr>
        <w:tblW w:w="10360" w:type="dxa"/>
        <w:jc w:val="center"/>
        <w:tblInd w:w="93" w:type="dxa"/>
        <w:tblLook w:val="04A0"/>
      </w:tblPr>
      <w:tblGrid>
        <w:gridCol w:w="3520"/>
        <w:gridCol w:w="3200"/>
        <w:gridCol w:w="3640"/>
      </w:tblGrid>
      <w:tr w:rsidR="008C49A9" w:rsidRPr="008C49A9" w:rsidTr="008C49A9">
        <w:trPr>
          <w:trHeight w:val="750"/>
          <w:jc w:val="center"/>
        </w:trPr>
        <w:tc>
          <w:tcPr>
            <w:tcW w:w="103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8C49A9" w:rsidRPr="008C49A9" w:rsidRDefault="008C49A9" w:rsidP="008C49A9">
            <w:pPr>
              <w:jc w:val="center"/>
              <w:rPr>
                <w:rFonts w:ascii="Calibri" w:hAnsi="Calibri"/>
                <w:b/>
                <w:bCs/>
                <w:sz w:val="18"/>
                <w:szCs w:val="18"/>
              </w:rPr>
            </w:pPr>
            <w:r w:rsidRPr="008C49A9">
              <w:rPr>
                <w:rFonts w:ascii="Calibri" w:hAnsi="Calibri"/>
                <w:b/>
                <w:bCs/>
                <w:sz w:val="18"/>
                <w:szCs w:val="18"/>
              </w:rPr>
              <w:t>Meghalaya - West Garo Hills-FP Methods - Apr'13 to Mar'14</w:t>
            </w:r>
          </w:p>
        </w:tc>
      </w:tr>
      <w:tr w:rsidR="008C49A9" w:rsidRPr="008C49A9" w:rsidTr="008C49A9">
        <w:trPr>
          <w:trHeight w:val="55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 </w:t>
            </w:r>
          </w:p>
        </w:tc>
        <w:tc>
          <w:tcPr>
            <w:tcW w:w="3200" w:type="dxa"/>
            <w:tcBorders>
              <w:top w:val="nil"/>
              <w:left w:val="nil"/>
              <w:bottom w:val="single" w:sz="8"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%age of All Reported FP Methods</w:t>
            </w:r>
          </w:p>
        </w:tc>
      </w:tr>
      <w:tr w:rsidR="008C49A9" w:rsidRPr="008C49A9" w:rsidTr="008C49A9">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5,390</w:t>
            </w:r>
          </w:p>
        </w:tc>
        <w:tc>
          <w:tcPr>
            <w:tcW w:w="364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w:t>
            </w:r>
          </w:p>
        </w:tc>
      </w:tr>
      <w:tr w:rsidR="008C49A9" w:rsidRPr="008C49A9" w:rsidTr="008C49A9">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564</w:t>
            </w:r>
          </w:p>
        </w:tc>
        <w:tc>
          <w:tcPr>
            <w:tcW w:w="364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10%</w:t>
            </w:r>
          </w:p>
        </w:tc>
      </w:tr>
      <w:tr w:rsidR="008C49A9" w:rsidRPr="008C49A9" w:rsidTr="008C49A9">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1,664</w:t>
            </w:r>
          </w:p>
        </w:tc>
        <w:tc>
          <w:tcPr>
            <w:tcW w:w="364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31%</w:t>
            </w:r>
          </w:p>
        </w:tc>
      </w:tr>
      <w:tr w:rsidR="008C49A9" w:rsidRPr="008C49A9" w:rsidTr="008C49A9">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1,428</w:t>
            </w:r>
          </w:p>
        </w:tc>
        <w:tc>
          <w:tcPr>
            <w:tcW w:w="364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26%</w:t>
            </w:r>
          </w:p>
        </w:tc>
      </w:tr>
      <w:tr w:rsidR="008C49A9" w:rsidRPr="008C49A9" w:rsidTr="008C49A9">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1,734</w:t>
            </w:r>
          </w:p>
        </w:tc>
        <w:tc>
          <w:tcPr>
            <w:tcW w:w="364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32%</w:t>
            </w:r>
          </w:p>
        </w:tc>
      </w:tr>
      <w:tr w:rsidR="008C49A9" w:rsidRPr="008C49A9" w:rsidTr="008C49A9">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564</w:t>
            </w:r>
          </w:p>
        </w:tc>
        <w:tc>
          <w:tcPr>
            <w:tcW w:w="3640" w:type="dxa"/>
            <w:tcBorders>
              <w:top w:val="nil"/>
              <w:left w:val="nil"/>
              <w:bottom w:val="single" w:sz="4"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10%</w:t>
            </w:r>
          </w:p>
        </w:tc>
      </w:tr>
      <w:tr w:rsidR="008C49A9" w:rsidRPr="008C49A9" w:rsidTr="008C49A9">
        <w:trPr>
          <w:trHeight w:val="43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8C49A9" w:rsidRPr="008C49A9" w:rsidRDefault="008C49A9" w:rsidP="008C49A9">
            <w:pPr>
              <w:jc w:val="center"/>
              <w:rPr>
                <w:rFonts w:ascii="Calibri" w:hAnsi="Calibri"/>
                <w:b/>
                <w:bCs/>
                <w:sz w:val="16"/>
                <w:szCs w:val="16"/>
              </w:rPr>
            </w:pPr>
            <w:r w:rsidRPr="008C49A9">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4,826</w:t>
            </w:r>
          </w:p>
        </w:tc>
        <w:tc>
          <w:tcPr>
            <w:tcW w:w="3640" w:type="dxa"/>
            <w:tcBorders>
              <w:top w:val="nil"/>
              <w:left w:val="nil"/>
              <w:bottom w:val="single" w:sz="8" w:space="0" w:color="auto"/>
              <w:right w:val="single" w:sz="8" w:space="0" w:color="auto"/>
            </w:tcBorders>
            <w:shd w:val="clear" w:color="auto" w:fill="auto"/>
            <w:vAlign w:val="center"/>
            <w:hideMark/>
          </w:tcPr>
          <w:p w:rsidR="008C49A9" w:rsidRPr="008C49A9" w:rsidRDefault="008C49A9" w:rsidP="008C49A9">
            <w:pPr>
              <w:jc w:val="center"/>
              <w:rPr>
                <w:rFonts w:ascii="Calibri" w:hAnsi="Calibri"/>
                <w:sz w:val="16"/>
                <w:szCs w:val="16"/>
              </w:rPr>
            </w:pPr>
            <w:r w:rsidRPr="008C49A9">
              <w:rPr>
                <w:rFonts w:ascii="Calibri" w:hAnsi="Calibri"/>
                <w:sz w:val="16"/>
                <w:szCs w:val="16"/>
              </w:rPr>
              <w:t>90%</w:t>
            </w:r>
          </w:p>
        </w:tc>
      </w:tr>
    </w:tbl>
    <w:p w:rsidR="008C49A9" w:rsidRDefault="008C49A9" w:rsidP="00D440F0">
      <w:pPr>
        <w:jc w:val="center"/>
      </w:pPr>
    </w:p>
    <w:p w:rsidR="00F8642C" w:rsidRDefault="00F8642C" w:rsidP="00D440F0">
      <w:pPr>
        <w:jc w:val="center"/>
      </w:pPr>
    </w:p>
    <w:p w:rsidR="008C49A9" w:rsidRDefault="00983178" w:rsidP="00D440F0">
      <w:pPr>
        <w:jc w:val="center"/>
      </w:pPr>
      <w:r w:rsidRPr="00983178">
        <w:rPr>
          <w:noProof/>
        </w:rPr>
        <w:lastRenderedPageBreak/>
        <w:drawing>
          <wp:inline distT="0" distB="0" distL="0" distR="0">
            <wp:extent cx="6381750" cy="3476625"/>
            <wp:effectExtent l="19050" t="0" r="19050" b="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31942" w:rsidRDefault="00431942" w:rsidP="00D440F0">
      <w:pPr>
        <w:jc w:val="center"/>
      </w:pPr>
    </w:p>
    <w:p w:rsidR="00983178" w:rsidRDefault="00983178"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431942" w:rsidRPr="00431942" w:rsidTr="00431942">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431942" w:rsidRPr="00431942" w:rsidRDefault="00431942" w:rsidP="00431942">
            <w:pPr>
              <w:jc w:val="center"/>
              <w:rPr>
                <w:rFonts w:ascii="Calibri" w:hAnsi="Calibri"/>
                <w:b/>
                <w:bCs/>
                <w:sz w:val="18"/>
                <w:szCs w:val="18"/>
              </w:rPr>
            </w:pPr>
            <w:r w:rsidRPr="00431942">
              <w:rPr>
                <w:rFonts w:ascii="Calibri" w:hAnsi="Calibri"/>
                <w:b/>
                <w:bCs/>
                <w:sz w:val="18"/>
                <w:szCs w:val="18"/>
              </w:rPr>
              <w:t>Meghalaya - West Garo Hills- Facility wise % of Sterilisations &amp; IUDs - Apr'13 to Mar'14</w:t>
            </w:r>
          </w:p>
        </w:tc>
      </w:tr>
      <w:tr w:rsidR="00431942" w:rsidRPr="00431942" w:rsidTr="00431942">
        <w:trPr>
          <w:trHeight w:val="465"/>
          <w:jc w:val="center"/>
        </w:trPr>
        <w:tc>
          <w:tcPr>
            <w:tcW w:w="2300" w:type="dxa"/>
            <w:tcBorders>
              <w:top w:val="nil"/>
              <w:left w:val="single" w:sz="8" w:space="0" w:color="auto"/>
              <w:bottom w:val="nil"/>
              <w:right w:val="nil"/>
            </w:tcBorders>
            <w:shd w:val="clear" w:color="000000" w:fill="F2DDDC"/>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Private Facilities</w:t>
            </w:r>
          </w:p>
        </w:tc>
      </w:tr>
      <w:tr w:rsidR="00431942" w:rsidRPr="00431942" w:rsidTr="00431942">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100.0%</w:t>
            </w:r>
          </w:p>
        </w:tc>
        <w:tc>
          <w:tcPr>
            <w:tcW w:w="1340" w:type="dxa"/>
            <w:tcBorders>
              <w:top w:val="nil"/>
              <w:left w:val="nil"/>
              <w:bottom w:val="single" w:sz="4" w:space="0" w:color="auto"/>
              <w:right w:val="nil"/>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r>
      <w:tr w:rsidR="00431942" w:rsidRPr="00431942" w:rsidTr="00431942">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 </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431942" w:rsidRPr="00431942" w:rsidRDefault="00431942" w:rsidP="00431942">
            <w:pPr>
              <w:jc w:val="center"/>
              <w:rPr>
                <w:rFonts w:ascii="Calibri" w:hAnsi="Calibri"/>
                <w:sz w:val="16"/>
                <w:szCs w:val="16"/>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431942" w:rsidRPr="00431942" w:rsidRDefault="00431942" w:rsidP="00431942">
            <w:pPr>
              <w:jc w:val="center"/>
              <w:rPr>
                <w:rFonts w:ascii="Calibri" w:hAnsi="Calibri"/>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431942" w:rsidRPr="00431942" w:rsidRDefault="00431942" w:rsidP="00431942">
            <w:pPr>
              <w:jc w:val="center"/>
              <w:rPr>
                <w:rFonts w:ascii="Calibri" w:hAnsi="Calibri"/>
                <w:sz w:val="16"/>
                <w:szCs w:val="16"/>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431942" w:rsidRPr="00431942" w:rsidRDefault="00431942" w:rsidP="00431942">
            <w:pPr>
              <w:jc w:val="center"/>
              <w:rPr>
                <w:rFonts w:ascii="Calibri" w:hAnsi="Calibri"/>
                <w:sz w:val="16"/>
                <w:szCs w:val="16"/>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431942" w:rsidRPr="00431942" w:rsidRDefault="00431942" w:rsidP="00431942">
            <w:pPr>
              <w:jc w:val="center"/>
              <w:rPr>
                <w:rFonts w:ascii="Calibri" w:hAnsi="Calibri"/>
                <w:sz w:val="16"/>
                <w:szCs w:val="16"/>
              </w:rPr>
            </w:pPr>
          </w:p>
        </w:tc>
      </w:tr>
      <w:tr w:rsidR="00431942" w:rsidRPr="00431942" w:rsidTr="00431942">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51.1%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48.9%</w:t>
            </w:r>
          </w:p>
        </w:tc>
        <w:tc>
          <w:tcPr>
            <w:tcW w:w="148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r>
      <w:tr w:rsidR="00431942" w:rsidRPr="00431942" w:rsidTr="00431942">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8.3%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71.8%</w:t>
            </w:r>
          </w:p>
        </w:tc>
        <w:tc>
          <w:tcPr>
            <w:tcW w:w="148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19.8%</w:t>
            </w:r>
          </w:p>
        </w:tc>
      </w:tr>
      <w:tr w:rsidR="00431942" w:rsidRPr="00431942" w:rsidTr="00431942">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35.6%</w:t>
            </w:r>
          </w:p>
        </w:tc>
        <w:tc>
          <w:tcPr>
            <w:tcW w:w="1280" w:type="dxa"/>
            <w:tcBorders>
              <w:top w:val="nil"/>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24.5%</w:t>
            </w:r>
          </w:p>
        </w:tc>
        <w:tc>
          <w:tcPr>
            <w:tcW w:w="1340" w:type="dxa"/>
            <w:tcBorders>
              <w:top w:val="nil"/>
              <w:left w:val="nil"/>
              <w:bottom w:val="single" w:sz="8" w:space="0" w:color="auto"/>
              <w:right w:val="nil"/>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21.0%</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18.1%</w:t>
            </w:r>
          </w:p>
        </w:tc>
        <w:tc>
          <w:tcPr>
            <w:tcW w:w="1480" w:type="dxa"/>
            <w:tcBorders>
              <w:top w:val="nil"/>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0.8%</w:t>
            </w:r>
          </w:p>
        </w:tc>
      </w:tr>
    </w:tbl>
    <w:p w:rsidR="00983178" w:rsidRDefault="00983178" w:rsidP="00D440F0">
      <w:pPr>
        <w:jc w:val="center"/>
      </w:pPr>
    </w:p>
    <w:p w:rsidR="00F8642C" w:rsidRDefault="00F8642C" w:rsidP="00D440F0">
      <w:pPr>
        <w:jc w:val="center"/>
      </w:pPr>
    </w:p>
    <w:p w:rsidR="00431942" w:rsidRDefault="00431942" w:rsidP="00D440F0">
      <w:pPr>
        <w:jc w:val="center"/>
      </w:pPr>
    </w:p>
    <w:tbl>
      <w:tblPr>
        <w:tblW w:w="10340" w:type="dxa"/>
        <w:jc w:val="center"/>
        <w:tblInd w:w="93" w:type="dxa"/>
        <w:tblLook w:val="04A0"/>
      </w:tblPr>
      <w:tblGrid>
        <w:gridCol w:w="1920"/>
        <w:gridCol w:w="1660"/>
        <w:gridCol w:w="2520"/>
        <w:gridCol w:w="2220"/>
        <w:gridCol w:w="2020"/>
      </w:tblGrid>
      <w:tr w:rsidR="00431942" w:rsidRPr="00431942" w:rsidTr="00431942">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431942" w:rsidRPr="00431942" w:rsidRDefault="00431942" w:rsidP="00431942">
            <w:pPr>
              <w:jc w:val="center"/>
              <w:rPr>
                <w:rFonts w:ascii="Calibri" w:hAnsi="Calibri"/>
                <w:b/>
                <w:bCs/>
                <w:sz w:val="18"/>
                <w:szCs w:val="18"/>
              </w:rPr>
            </w:pPr>
            <w:r w:rsidRPr="00431942">
              <w:rPr>
                <w:rFonts w:ascii="Calibri" w:hAnsi="Calibri"/>
                <w:b/>
                <w:bCs/>
                <w:sz w:val="18"/>
                <w:szCs w:val="18"/>
              </w:rPr>
              <w:t>Meghalaya - West Garo Hills - DLHS III -  Unmet Need  met by reported FP Methods - Apr'13 to Mar'14</w:t>
            </w:r>
          </w:p>
        </w:tc>
      </w:tr>
      <w:tr w:rsidR="00431942" w:rsidRPr="00431942" w:rsidTr="00431942">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111,731.22 </w:t>
            </w:r>
          </w:p>
        </w:tc>
        <w:tc>
          <w:tcPr>
            <w:tcW w:w="2520" w:type="dxa"/>
            <w:tcBorders>
              <w:top w:val="nil"/>
              <w:left w:val="nil"/>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Eligible Couples  for unmet need- Calculated Using DLHSIII  Unmet need - Meghalaya - West Garo Hills</w:t>
            </w:r>
          </w:p>
        </w:tc>
        <w:tc>
          <w:tcPr>
            <w:tcW w:w="2220" w:type="dxa"/>
            <w:tcBorders>
              <w:top w:val="nil"/>
              <w:left w:val="nil"/>
              <w:bottom w:val="single" w:sz="4" w:space="0" w:color="auto"/>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Unmet need met by Reported Family Planning Methods  - Apr'13 to Mar'14</w:t>
            </w:r>
          </w:p>
        </w:tc>
      </w:tr>
      <w:tr w:rsidR="00431942" w:rsidRPr="00431942" w:rsidTr="00431942">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431942" w:rsidRPr="00431942" w:rsidRDefault="00431942" w:rsidP="00431942">
            <w:pPr>
              <w:jc w:val="right"/>
              <w:rPr>
                <w:rFonts w:ascii="Calibri" w:hAnsi="Calibri"/>
                <w:b/>
                <w:bCs/>
                <w:sz w:val="16"/>
                <w:szCs w:val="16"/>
              </w:rPr>
            </w:pPr>
            <w:r w:rsidRPr="00431942">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30.1</w:t>
            </w:r>
          </w:p>
        </w:tc>
        <w:tc>
          <w:tcPr>
            <w:tcW w:w="252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33,631</w:t>
            </w:r>
          </w:p>
        </w:tc>
        <w:tc>
          <w:tcPr>
            <w:tcW w:w="222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5,390</w:t>
            </w:r>
          </w:p>
        </w:tc>
        <w:tc>
          <w:tcPr>
            <w:tcW w:w="2020" w:type="dxa"/>
            <w:tcBorders>
              <w:top w:val="nil"/>
              <w:left w:val="nil"/>
              <w:bottom w:val="single" w:sz="4"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16%</w:t>
            </w:r>
          </w:p>
        </w:tc>
      </w:tr>
      <w:tr w:rsidR="00431942" w:rsidRPr="00431942" w:rsidTr="00431942">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431942" w:rsidRPr="00431942" w:rsidRDefault="00431942" w:rsidP="00431942">
            <w:pPr>
              <w:jc w:val="right"/>
              <w:rPr>
                <w:rFonts w:ascii="Calibri" w:hAnsi="Calibri"/>
                <w:b/>
                <w:bCs/>
                <w:i/>
                <w:iCs/>
                <w:sz w:val="16"/>
                <w:szCs w:val="16"/>
              </w:rPr>
            </w:pPr>
            <w:r w:rsidRPr="00431942">
              <w:rPr>
                <w:rFonts w:ascii="Calibri" w:hAnsi="Calibri"/>
                <w:b/>
                <w:bCs/>
                <w:i/>
                <w:iCs/>
                <w:sz w:val="16"/>
                <w:szCs w:val="16"/>
              </w:rPr>
              <w:t xml:space="preserve">Limiting </w:t>
            </w:r>
          </w:p>
        </w:tc>
        <w:tc>
          <w:tcPr>
            <w:tcW w:w="166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23.2</w:t>
            </w:r>
          </w:p>
        </w:tc>
        <w:tc>
          <w:tcPr>
            <w:tcW w:w="252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25,922</w:t>
            </w:r>
          </w:p>
        </w:tc>
        <w:tc>
          <w:tcPr>
            <w:tcW w:w="2220" w:type="dxa"/>
            <w:tcBorders>
              <w:top w:val="nil"/>
              <w:left w:val="nil"/>
              <w:bottom w:val="single" w:sz="4"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564</w:t>
            </w:r>
          </w:p>
        </w:tc>
        <w:tc>
          <w:tcPr>
            <w:tcW w:w="2020" w:type="dxa"/>
            <w:tcBorders>
              <w:top w:val="nil"/>
              <w:left w:val="nil"/>
              <w:bottom w:val="single" w:sz="4"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w:t>
            </w:r>
          </w:p>
        </w:tc>
      </w:tr>
      <w:tr w:rsidR="00431942" w:rsidRPr="00431942" w:rsidTr="00431942">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431942" w:rsidRPr="00431942" w:rsidRDefault="00431942" w:rsidP="00431942">
            <w:pPr>
              <w:jc w:val="right"/>
              <w:rPr>
                <w:rFonts w:ascii="Calibri" w:hAnsi="Calibri"/>
                <w:b/>
                <w:bCs/>
                <w:i/>
                <w:iCs/>
                <w:sz w:val="16"/>
                <w:szCs w:val="16"/>
              </w:rPr>
            </w:pPr>
            <w:r w:rsidRPr="00431942">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6.9</w:t>
            </w:r>
          </w:p>
        </w:tc>
        <w:tc>
          <w:tcPr>
            <w:tcW w:w="2520" w:type="dxa"/>
            <w:tcBorders>
              <w:top w:val="nil"/>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7,709</w:t>
            </w:r>
          </w:p>
        </w:tc>
        <w:tc>
          <w:tcPr>
            <w:tcW w:w="2220" w:type="dxa"/>
            <w:tcBorders>
              <w:top w:val="nil"/>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4,826</w:t>
            </w:r>
          </w:p>
        </w:tc>
        <w:tc>
          <w:tcPr>
            <w:tcW w:w="2020" w:type="dxa"/>
            <w:tcBorders>
              <w:top w:val="nil"/>
              <w:left w:val="nil"/>
              <w:bottom w:val="single" w:sz="8"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14%</w:t>
            </w:r>
          </w:p>
        </w:tc>
      </w:tr>
    </w:tbl>
    <w:p w:rsidR="00431942" w:rsidRDefault="00431942"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431942" w:rsidRPr="00431942" w:rsidTr="00431942">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431942" w:rsidRPr="00431942" w:rsidRDefault="00431942" w:rsidP="00431942">
            <w:pPr>
              <w:jc w:val="center"/>
              <w:rPr>
                <w:rFonts w:ascii="Calibri" w:hAnsi="Calibri"/>
                <w:b/>
                <w:bCs/>
                <w:sz w:val="18"/>
                <w:szCs w:val="18"/>
              </w:rPr>
            </w:pPr>
            <w:r w:rsidRPr="00431942">
              <w:rPr>
                <w:rFonts w:ascii="Calibri" w:hAnsi="Calibri"/>
                <w:b/>
                <w:bCs/>
                <w:sz w:val="18"/>
                <w:szCs w:val="18"/>
              </w:rPr>
              <w:lastRenderedPageBreak/>
              <w:t>Meghalaya - West Garo Hills- Service Delivery - Apr'13 to Mar'14</w:t>
            </w:r>
          </w:p>
        </w:tc>
      </w:tr>
      <w:tr w:rsidR="00431942" w:rsidRPr="00431942" w:rsidTr="00431942">
        <w:trPr>
          <w:trHeight w:val="960"/>
          <w:jc w:val="center"/>
        </w:trPr>
        <w:tc>
          <w:tcPr>
            <w:tcW w:w="1620" w:type="dxa"/>
            <w:tcBorders>
              <w:top w:val="nil"/>
              <w:left w:val="single" w:sz="8" w:space="0" w:color="auto"/>
              <w:bottom w:val="nil"/>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Operation major (General and spinal anaesthesia) </w:t>
            </w:r>
          </w:p>
        </w:tc>
        <w:tc>
          <w:tcPr>
            <w:tcW w:w="1720" w:type="dxa"/>
            <w:tcBorders>
              <w:top w:val="single" w:sz="4" w:space="0" w:color="auto"/>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Operation minor (No or local anaesthesia) </w:t>
            </w:r>
          </w:p>
        </w:tc>
        <w:tc>
          <w:tcPr>
            <w:tcW w:w="1360" w:type="dxa"/>
            <w:tcBorders>
              <w:top w:val="single" w:sz="4" w:space="0" w:color="auto"/>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AYUSH </w:t>
            </w:r>
          </w:p>
        </w:tc>
        <w:tc>
          <w:tcPr>
            <w:tcW w:w="1480" w:type="dxa"/>
            <w:tcBorders>
              <w:top w:val="single" w:sz="4" w:space="0" w:color="auto"/>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Dental Procedures </w:t>
            </w:r>
          </w:p>
        </w:tc>
        <w:tc>
          <w:tcPr>
            <w:tcW w:w="1440" w:type="dxa"/>
            <w:tcBorders>
              <w:top w:val="single" w:sz="4" w:space="0" w:color="auto"/>
              <w:left w:val="nil"/>
              <w:bottom w:val="nil"/>
              <w:right w:val="single" w:sz="8"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Adolescent counselling services </w:t>
            </w:r>
          </w:p>
        </w:tc>
      </w:tr>
      <w:tr w:rsidR="00431942" w:rsidRPr="00431942" w:rsidTr="00431942">
        <w:trPr>
          <w:trHeight w:val="457"/>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533,799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28,602</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1,528</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1,638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47,997</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8,540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1,125</w:t>
            </w:r>
          </w:p>
        </w:tc>
      </w:tr>
      <w:tr w:rsidR="00431942" w:rsidRPr="00431942" w:rsidTr="00431942">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Operation major (General and spinal anaesthesia) per 100000 Population </w:t>
            </w:r>
          </w:p>
        </w:tc>
        <w:tc>
          <w:tcPr>
            <w:tcW w:w="1720" w:type="dxa"/>
            <w:tcBorders>
              <w:top w:val="nil"/>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Operation minor (No or local anaesthesia)as %ge of OPD </w:t>
            </w:r>
          </w:p>
        </w:tc>
        <w:tc>
          <w:tcPr>
            <w:tcW w:w="1360" w:type="dxa"/>
            <w:tcBorders>
              <w:top w:val="nil"/>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AYUSH as %ge of OPD </w:t>
            </w:r>
          </w:p>
        </w:tc>
        <w:tc>
          <w:tcPr>
            <w:tcW w:w="1480" w:type="dxa"/>
            <w:tcBorders>
              <w:top w:val="nil"/>
              <w:left w:val="nil"/>
              <w:bottom w:val="nil"/>
              <w:right w:val="single" w:sz="4"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Dental Procedures as %ge of OPD </w:t>
            </w:r>
          </w:p>
        </w:tc>
        <w:tc>
          <w:tcPr>
            <w:tcW w:w="1440" w:type="dxa"/>
            <w:tcBorders>
              <w:top w:val="nil"/>
              <w:left w:val="nil"/>
              <w:bottom w:val="nil"/>
              <w:right w:val="single" w:sz="8" w:space="0" w:color="auto"/>
            </w:tcBorders>
            <w:shd w:val="clear" w:color="000000" w:fill="F2DDDC"/>
            <w:vAlign w:val="center"/>
            <w:hideMark/>
          </w:tcPr>
          <w:p w:rsidR="00431942" w:rsidRPr="00431942" w:rsidRDefault="00431942" w:rsidP="00431942">
            <w:pPr>
              <w:jc w:val="center"/>
              <w:rPr>
                <w:rFonts w:ascii="Calibri" w:hAnsi="Calibri"/>
                <w:b/>
                <w:bCs/>
                <w:sz w:val="16"/>
                <w:szCs w:val="16"/>
              </w:rPr>
            </w:pPr>
            <w:r w:rsidRPr="00431942">
              <w:rPr>
                <w:rFonts w:ascii="Calibri" w:hAnsi="Calibri"/>
                <w:b/>
                <w:bCs/>
                <w:sz w:val="16"/>
                <w:szCs w:val="16"/>
              </w:rPr>
              <w:t xml:space="preserve"> Adolescent counselling services as %ge of OPD </w:t>
            </w:r>
          </w:p>
        </w:tc>
      </w:tr>
      <w:tr w:rsidR="00431942" w:rsidRPr="00431942" w:rsidTr="00431942">
        <w:trPr>
          <w:trHeight w:val="38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812.2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43.5</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232.5</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9.0%</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1.60%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431942" w:rsidRPr="00431942" w:rsidRDefault="00431942" w:rsidP="00431942">
            <w:pPr>
              <w:jc w:val="center"/>
              <w:rPr>
                <w:rFonts w:ascii="Calibri" w:hAnsi="Calibri"/>
                <w:sz w:val="16"/>
                <w:szCs w:val="16"/>
              </w:rPr>
            </w:pPr>
            <w:r w:rsidRPr="00431942">
              <w:rPr>
                <w:rFonts w:ascii="Calibri" w:hAnsi="Calibri"/>
                <w:sz w:val="16"/>
                <w:szCs w:val="16"/>
              </w:rPr>
              <w:t>0.2%</w:t>
            </w:r>
          </w:p>
        </w:tc>
      </w:tr>
    </w:tbl>
    <w:p w:rsidR="00431942" w:rsidRDefault="00431942" w:rsidP="00D440F0">
      <w:pPr>
        <w:jc w:val="center"/>
      </w:pPr>
    </w:p>
    <w:p w:rsidR="00537DF7" w:rsidRDefault="00537DF7" w:rsidP="00D440F0">
      <w:pPr>
        <w:jc w:val="center"/>
      </w:pPr>
    </w:p>
    <w:p w:rsidR="00537DF7" w:rsidRDefault="00537DF7" w:rsidP="00D440F0">
      <w:pPr>
        <w:jc w:val="center"/>
      </w:pPr>
    </w:p>
    <w:p w:rsidR="00431942" w:rsidRDefault="00431942" w:rsidP="00D440F0">
      <w:pPr>
        <w:jc w:val="center"/>
      </w:pPr>
    </w:p>
    <w:tbl>
      <w:tblPr>
        <w:tblW w:w="10640" w:type="dxa"/>
        <w:jc w:val="center"/>
        <w:tblInd w:w="93" w:type="dxa"/>
        <w:tblLook w:val="04A0"/>
      </w:tblPr>
      <w:tblGrid>
        <w:gridCol w:w="2580"/>
        <w:gridCol w:w="2200"/>
        <w:gridCol w:w="1560"/>
        <w:gridCol w:w="1560"/>
        <w:gridCol w:w="1360"/>
        <w:gridCol w:w="1380"/>
      </w:tblGrid>
      <w:tr w:rsidR="00537DF7" w:rsidRPr="00537DF7" w:rsidTr="00537DF7">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537DF7" w:rsidRPr="00537DF7" w:rsidRDefault="00537DF7" w:rsidP="00537DF7">
            <w:pPr>
              <w:jc w:val="center"/>
              <w:rPr>
                <w:rFonts w:ascii="Calibri" w:hAnsi="Calibri"/>
                <w:b/>
                <w:bCs/>
                <w:sz w:val="18"/>
                <w:szCs w:val="18"/>
              </w:rPr>
            </w:pPr>
            <w:r w:rsidRPr="00537DF7">
              <w:rPr>
                <w:rFonts w:ascii="Calibri" w:hAnsi="Calibri"/>
                <w:b/>
                <w:bCs/>
                <w:sz w:val="18"/>
                <w:szCs w:val="18"/>
              </w:rPr>
              <w:t>Meghalaya - West Garo Hills- Childhood Disease - Vaccine Preventable -Apr'13 to Mar'14</w:t>
            </w:r>
          </w:p>
        </w:tc>
      </w:tr>
      <w:tr w:rsidR="00537DF7" w:rsidRPr="00537DF7" w:rsidTr="00537DF7">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Diphtheria                         </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Pertussis                            </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Measles</w:t>
            </w:r>
          </w:p>
        </w:tc>
      </w:tr>
      <w:tr w:rsidR="00537DF7" w:rsidRPr="00537DF7" w:rsidTr="00537DF7">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w:t>
            </w:r>
          </w:p>
        </w:tc>
        <w:tc>
          <w:tcPr>
            <w:tcW w:w="1560" w:type="dxa"/>
            <w:tcBorders>
              <w:top w:val="nil"/>
              <w:left w:val="single" w:sz="8" w:space="0" w:color="000000"/>
              <w:bottom w:val="nil"/>
              <w:right w:val="nil"/>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w:t>
            </w:r>
          </w:p>
        </w:tc>
        <w:tc>
          <w:tcPr>
            <w:tcW w:w="1360" w:type="dxa"/>
            <w:tcBorders>
              <w:top w:val="nil"/>
              <w:left w:val="single" w:sz="4" w:space="0" w:color="auto"/>
              <w:bottom w:val="nil"/>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102</w:t>
            </w:r>
          </w:p>
        </w:tc>
      </w:tr>
      <w:tr w:rsidR="00537DF7" w:rsidRPr="00537DF7" w:rsidTr="00537DF7">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 Meghalaya - West Garo Hills-Childhood Disease - Others - Apr'13 to Mar'14 </w:t>
            </w:r>
          </w:p>
        </w:tc>
        <w:tc>
          <w:tcPr>
            <w:tcW w:w="1560" w:type="dxa"/>
            <w:tcBorders>
              <w:top w:val="single" w:sz="8" w:space="0" w:color="auto"/>
              <w:left w:val="single" w:sz="8" w:space="0" w:color="auto"/>
              <w:bottom w:val="nil"/>
              <w:right w:val="nil"/>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c>
          <w:tcPr>
            <w:tcW w:w="1360" w:type="dxa"/>
            <w:tcBorders>
              <w:top w:val="single" w:sz="8" w:space="0" w:color="auto"/>
              <w:left w:val="nil"/>
              <w:bottom w:val="nil"/>
              <w:right w:val="nil"/>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c>
          <w:tcPr>
            <w:tcW w:w="1380" w:type="dxa"/>
            <w:tcBorders>
              <w:top w:val="single" w:sz="8" w:space="0" w:color="auto"/>
              <w:left w:val="nil"/>
              <w:bottom w:val="nil"/>
              <w:right w:val="single" w:sz="8" w:space="0" w:color="auto"/>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r>
      <w:tr w:rsidR="00537DF7" w:rsidRPr="00537DF7" w:rsidTr="00537DF7">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 Diarrhoea and dehydration </w:t>
            </w:r>
          </w:p>
        </w:tc>
        <w:tc>
          <w:tcPr>
            <w:tcW w:w="2200" w:type="dxa"/>
            <w:tcBorders>
              <w:top w:val="nil"/>
              <w:left w:val="nil"/>
              <w:bottom w:val="single" w:sz="4" w:space="0" w:color="000000"/>
              <w:right w:val="single" w:sz="4" w:space="0" w:color="000000"/>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 Malaria </w:t>
            </w:r>
          </w:p>
        </w:tc>
        <w:tc>
          <w:tcPr>
            <w:tcW w:w="1560" w:type="dxa"/>
            <w:tcBorders>
              <w:top w:val="nil"/>
              <w:left w:val="nil"/>
              <w:bottom w:val="single" w:sz="4" w:space="0" w:color="000000"/>
              <w:right w:val="nil"/>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 Number admitted with Respiratory Infections </w:t>
            </w:r>
          </w:p>
        </w:tc>
        <w:tc>
          <w:tcPr>
            <w:tcW w:w="1560" w:type="dxa"/>
            <w:tcBorders>
              <w:top w:val="nil"/>
              <w:left w:val="single" w:sz="8" w:space="0" w:color="auto"/>
              <w:bottom w:val="nil"/>
              <w:right w:val="nil"/>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c>
          <w:tcPr>
            <w:tcW w:w="1360" w:type="dxa"/>
            <w:tcBorders>
              <w:top w:val="nil"/>
              <w:left w:val="nil"/>
              <w:bottom w:val="nil"/>
              <w:right w:val="nil"/>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c>
          <w:tcPr>
            <w:tcW w:w="1380" w:type="dxa"/>
            <w:tcBorders>
              <w:top w:val="nil"/>
              <w:left w:val="nil"/>
              <w:bottom w:val="nil"/>
              <w:right w:val="single" w:sz="8" w:space="0" w:color="auto"/>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r>
      <w:tr w:rsidR="00537DF7" w:rsidRPr="00537DF7" w:rsidTr="00537DF7">
        <w:trPr>
          <w:trHeight w:val="512"/>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11,046</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650</w:t>
            </w:r>
          </w:p>
        </w:tc>
        <w:tc>
          <w:tcPr>
            <w:tcW w:w="1560" w:type="dxa"/>
            <w:tcBorders>
              <w:top w:val="nil"/>
              <w:left w:val="single" w:sz="8" w:space="0" w:color="auto"/>
              <w:bottom w:val="single" w:sz="8" w:space="0" w:color="auto"/>
              <w:right w:val="nil"/>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516</w:t>
            </w:r>
          </w:p>
        </w:tc>
        <w:tc>
          <w:tcPr>
            <w:tcW w:w="1560" w:type="dxa"/>
            <w:tcBorders>
              <w:top w:val="nil"/>
              <w:left w:val="single" w:sz="8" w:space="0" w:color="auto"/>
              <w:bottom w:val="single" w:sz="8" w:space="0" w:color="auto"/>
              <w:right w:val="nil"/>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c>
          <w:tcPr>
            <w:tcW w:w="1360" w:type="dxa"/>
            <w:tcBorders>
              <w:top w:val="nil"/>
              <w:left w:val="nil"/>
              <w:bottom w:val="single" w:sz="8" w:space="0" w:color="auto"/>
              <w:right w:val="nil"/>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c>
          <w:tcPr>
            <w:tcW w:w="1380" w:type="dxa"/>
            <w:tcBorders>
              <w:top w:val="nil"/>
              <w:left w:val="nil"/>
              <w:bottom w:val="single" w:sz="8" w:space="0" w:color="auto"/>
              <w:right w:val="single" w:sz="8" w:space="0" w:color="auto"/>
            </w:tcBorders>
            <w:shd w:val="clear" w:color="000000" w:fill="F2DDDC"/>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 </w:t>
            </w:r>
          </w:p>
        </w:tc>
      </w:tr>
    </w:tbl>
    <w:p w:rsidR="00431942" w:rsidRDefault="00431942" w:rsidP="00D440F0">
      <w:pPr>
        <w:jc w:val="center"/>
      </w:pPr>
    </w:p>
    <w:p w:rsidR="00537DF7" w:rsidRDefault="00537DF7" w:rsidP="00D440F0">
      <w:pPr>
        <w:jc w:val="center"/>
      </w:pPr>
    </w:p>
    <w:p w:rsidR="00537DF7" w:rsidRDefault="00537DF7" w:rsidP="00D440F0">
      <w:pPr>
        <w:jc w:val="center"/>
      </w:pPr>
    </w:p>
    <w:p w:rsidR="00537DF7" w:rsidRDefault="00537DF7"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537DF7" w:rsidRPr="00537DF7" w:rsidTr="00537DF7">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37DF7" w:rsidRPr="00537DF7" w:rsidRDefault="00537DF7" w:rsidP="00537DF7">
            <w:pPr>
              <w:jc w:val="center"/>
              <w:rPr>
                <w:rFonts w:ascii="Calibri" w:hAnsi="Calibri"/>
                <w:b/>
                <w:bCs/>
                <w:sz w:val="18"/>
                <w:szCs w:val="18"/>
              </w:rPr>
            </w:pPr>
            <w:r w:rsidRPr="00537DF7">
              <w:rPr>
                <w:rFonts w:ascii="Calibri" w:hAnsi="Calibri"/>
                <w:b/>
                <w:bCs/>
                <w:sz w:val="18"/>
                <w:szCs w:val="18"/>
              </w:rPr>
              <w:t>Meghalaya - West Garo Hills- Lab Services - Apr'13 to Mar'14</w:t>
            </w:r>
          </w:p>
        </w:tc>
      </w:tr>
      <w:tr w:rsidR="00537DF7" w:rsidRPr="00537DF7" w:rsidTr="00537DF7">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537DF7" w:rsidRPr="00537DF7" w:rsidRDefault="00537DF7" w:rsidP="00537DF7">
            <w:pPr>
              <w:rPr>
                <w:rFonts w:ascii="Calibri" w:hAnsi="Calibri"/>
                <w:b/>
                <w:bCs/>
                <w:sz w:val="16"/>
                <w:szCs w:val="16"/>
              </w:rPr>
            </w:pPr>
            <w:r w:rsidRPr="00537DF7">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 xml:space="preserve">Blood Smear Examined </w:t>
            </w:r>
          </w:p>
        </w:tc>
      </w:tr>
      <w:tr w:rsidR="00537DF7" w:rsidRPr="00537DF7" w:rsidTr="00537DF7">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657,242</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41,145</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6,278</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10,101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5,997</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118,814</w:t>
            </w:r>
          </w:p>
        </w:tc>
      </w:tr>
      <w:tr w:rsidR="00537DF7" w:rsidRPr="00537DF7" w:rsidTr="00537DF7">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537DF7" w:rsidRPr="00537DF7" w:rsidRDefault="00537DF7" w:rsidP="00537DF7">
            <w:pPr>
              <w:jc w:val="center"/>
              <w:rPr>
                <w:rFonts w:ascii="Calibri" w:hAnsi="Calibri"/>
                <w:b/>
                <w:bCs/>
                <w:sz w:val="16"/>
                <w:szCs w:val="16"/>
              </w:rPr>
            </w:pPr>
            <w:r w:rsidRPr="00537DF7">
              <w:rPr>
                <w:rFonts w:ascii="Calibri" w:hAnsi="Calibri"/>
                <w:b/>
                <w:bCs/>
                <w:sz w:val="16"/>
                <w:szCs w:val="16"/>
              </w:rPr>
              <w:t>Blood Smear Examined as % of Population</w:t>
            </w:r>
          </w:p>
        </w:tc>
      </w:tr>
      <w:tr w:rsidR="00537DF7" w:rsidRPr="00537DF7" w:rsidTr="00537DF7">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533,799</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7.7%</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4.6%</w:t>
            </w:r>
          </w:p>
        </w:tc>
        <w:tc>
          <w:tcPr>
            <w:tcW w:w="1540" w:type="dxa"/>
            <w:tcBorders>
              <w:top w:val="single" w:sz="8" w:space="0" w:color="auto"/>
              <w:left w:val="nil"/>
              <w:bottom w:val="single" w:sz="8" w:space="0" w:color="auto"/>
              <w:right w:val="nil"/>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1.2%</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0.2%</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1.9%</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1.12%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37DF7" w:rsidRPr="00537DF7" w:rsidRDefault="00537DF7" w:rsidP="00537DF7">
            <w:pPr>
              <w:jc w:val="center"/>
              <w:rPr>
                <w:rFonts w:ascii="Calibri" w:hAnsi="Calibri"/>
                <w:sz w:val="16"/>
                <w:szCs w:val="16"/>
              </w:rPr>
            </w:pPr>
            <w:r w:rsidRPr="00537DF7">
              <w:rPr>
                <w:rFonts w:ascii="Calibri" w:hAnsi="Calibri"/>
                <w:sz w:val="16"/>
                <w:szCs w:val="16"/>
              </w:rPr>
              <w:t>18.08%</w:t>
            </w:r>
          </w:p>
        </w:tc>
      </w:tr>
    </w:tbl>
    <w:p w:rsidR="00537DF7" w:rsidRDefault="00537DF7"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537DF7" w:rsidRDefault="00537DF7"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tbl>
      <w:tblPr>
        <w:tblW w:w="10480" w:type="dxa"/>
        <w:jc w:val="center"/>
        <w:tblInd w:w="93" w:type="dxa"/>
        <w:tblLook w:val="04A0"/>
      </w:tblPr>
      <w:tblGrid>
        <w:gridCol w:w="10480"/>
      </w:tblGrid>
      <w:tr w:rsidR="0019408E" w:rsidRPr="0019408E" w:rsidTr="0019408E">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19408E" w:rsidRPr="0019408E" w:rsidRDefault="0019408E" w:rsidP="0019408E">
            <w:pPr>
              <w:jc w:val="center"/>
              <w:rPr>
                <w:rFonts w:ascii="Calibri" w:hAnsi="Calibri"/>
                <w:b/>
                <w:bCs/>
                <w:color w:val="FFFFFF"/>
                <w:sz w:val="72"/>
                <w:szCs w:val="72"/>
              </w:rPr>
            </w:pPr>
            <w:r w:rsidRPr="0019408E">
              <w:rPr>
                <w:rFonts w:ascii="Calibri" w:hAnsi="Calibri"/>
                <w:b/>
                <w:bCs/>
                <w:color w:val="FFFFFF"/>
                <w:sz w:val="72"/>
                <w:szCs w:val="72"/>
              </w:rPr>
              <w:t>Meghalaya - West Garo Hills - Mortality Data - Apr'13 to Mar'14</w:t>
            </w:r>
          </w:p>
        </w:tc>
      </w:tr>
      <w:tr w:rsidR="0019408E" w:rsidRPr="0019408E" w:rsidTr="0019408E">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19408E" w:rsidRPr="0019408E" w:rsidRDefault="0019408E" w:rsidP="0019408E">
            <w:pPr>
              <w:rPr>
                <w:rFonts w:ascii="Calibri" w:hAnsi="Calibri"/>
                <w:b/>
                <w:bCs/>
                <w:color w:val="FFFFFF"/>
                <w:sz w:val="72"/>
                <w:szCs w:val="72"/>
              </w:rPr>
            </w:pPr>
          </w:p>
        </w:tc>
      </w:tr>
      <w:tr w:rsidR="0019408E" w:rsidRPr="0019408E" w:rsidTr="0019408E">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19408E" w:rsidRPr="0019408E" w:rsidRDefault="0019408E" w:rsidP="0019408E">
            <w:pPr>
              <w:rPr>
                <w:rFonts w:ascii="Calibri" w:hAnsi="Calibri"/>
                <w:b/>
                <w:bCs/>
                <w:color w:val="FFFFFF"/>
                <w:sz w:val="72"/>
                <w:szCs w:val="72"/>
              </w:rPr>
            </w:pPr>
          </w:p>
        </w:tc>
      </w:tr>
      <w:tr w:rsidR="0019408E" w:rsidRPr="0019408E" w:rsidTr="0019408E">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19408E" w:rsidRPr="0019408E" w:rsidRDefault="0019408E" w:rsidP="0019408E">
            <w:pPr>
              <w:rPr>
                <w:rFonts w:ascii="Calibri" w:hAnsi="Calibri"/>
                <w:b/>
                <w:bCs/>
                <w:color w:val="FFFFFF"/>
                <w:sz w:val="72"/>
                <w:szCs w:val="72"/>
              </w:rPr>
            </w:pPr>
          </w:p>
        </w:tc>
      </w:tr>
    </w:tbl>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tbl>
      <w:tblPr>
        <w:tblW w:w="10220" w:type="dxa"/>
        <w:jc w:val="center"/>
        <w:tblInd w:w="93" w:type="dxa"/>
        <w:tblLook w:val="04A0"/>
      </w:tblPr>
      <w:tblGrid>
        <w:gridCol w:w="3680"/>
        <w:gridCol w:w="4280"/>
        <w:gridCol w:w="2260"/>
      </w:tblGrid>
      <w:tr w:rsidR="00FC658E" w:rsidRPr="00FC658E" w:rsidTr="00FC658E">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FC658E" w:rsidRPr="00FC658E" w:rsidRDefault="00FC658E" w:rsidP="00FC658E">
            <w:pPr>
              <w:jc w:val="center"/>
              <w:rPr>
                <w:rFonts w:ascii="Calibri" w:hAnsi="Calibri"/>
                <w:b/>
                <w:bCs/>
                <w:sz w:val="18"/>
                <w:szCs w:val="18"/>
              </w:rPr>
            </w:pPr>
            <w:r w:rsidRPr="00FC658E">
              <w:rPr>
                <w:rFonts w:ascii="Calibri" w:hAnsi="Calibri"/>
                <w:b/>
                <w:bCs/>
                <w:sz w:val="18"/>
                <w:szCs w:val="18"/>
              </w:rPr>
              <w:lastRenderedPageBreak/>
              <w:t>Meghalaya - West Garo Hills - Mortality  - Major Causes Group - Apr'13 to Mar'14</w:t>
            </w:r>
          </w:p>
        </w:tc>
      </w:tr>
      <w:tr w:rsidR="00FC658E" w:rsidRPr="00FC658E" w:rsidTr="00FC658E">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C658E" w:rsidRPr="00FC658E" w:rsidRDefault="00FC658E" w:rsidP="00FC658E">
            <w:pPr>
              <w:jc w:val="center"/>
              <w:rPr>
                <w:rFonts w:ascii="Calibri" w:hAnsi="Calibri"/>
                <w:b/>
                <w:bCs/>
                <w:sz w:val="16"/>
                <w:szCs w:val="16"/>
              </w:rPr>
            </w:pPr>
            <w:r w:rsidRPr="00FC658E">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FC658E" w:rsidRPr="00FC658E" w:rsidRDefault="00FC658E" w:rsidP="00FC658E">
            <w:pPr>
              <w:jc w:val="center"/>
              <w:rPr>
                <w:rFonts w:ascii="Calibri" w:hAnsi="Calibri"/>
                <w:b/>
                <w:bCs/>
                <w:sz w:val="16"/>
                <w:szCs w:val="16"/>
              </w:rPr>
            </w:pPr>
            <w:r w:rsidRPr="00FC658E">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FC658E" w:rsidRPr="00FC658E" w:rsidRDefault="00FC658E" w:rsidP="00FC658E">
            <w:pPr>
              <w:jc w:val="center"/>
              <w:rPr>
                <w:rFonts w:ascii="Calibri" w:hAnsi="Calibri"/>
                <w:b/>
                <w:bCs/>
                <w:sz w:val="16"/>
                <w:szCs w:val="16"/>
              </w:rPr>
            </w:pPr>
            <w:r w:rsidRPr="00FC658E">
              <w:rPr>
                <w:rFonts w:ascii="Calibri" w:hAnsi="Calibri"/>
                <w:b/>
                <w:bCs/>
                <w:sz w:val="16"/>
                <w:szCs w:val="16"/>
              </w:rPr>
              <w:t xml:space="preserve">Reported deaths </w:t>
            </w:r>
          </w:p>
        </w:tc>
      </w:tr>
      <w:tr w:rsidR="00FC658E" w:rsidRPr="00FC658E" w:rsidTr="00FC658E">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C658E" w:rsidRPr="00FC658E" w:rsidRDefault="00FC658E" w:rsidP="00FC658E">
            <w:pPr>
              <w:rPr>
                <w:rFonts w:ascii="Calibri" w:hAnsi="Calibri"/>
                <w:b/>
                <w:bCs/>
                <w:sz w:val="16"/>
                <w:szCs w:val="16"/>
              </w:rPr>
            </w:pPr>
            <w:r w:rsidRPr="00FC658E">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FC658E" w:rsidRPr="00FC658E" w:rsidRDefault="00FC658E" w:rsidP="00FC658E">
            <w:pPr>
              <w:rPr>
                <w:rFonts w:ascii="Calibri" w:hAnsi="Calibri"/>
                <w:sz w:val="16"/>
                <w:szCs w:val="16"/>
              </w:rPr>
            </w:pPr>
            <w:r w:rsidRPr="00FC658E">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FC658E" w:rsidRPr="00FC658E" w:rsidRDefault="00FC658E" w:rsidP="00FC658E">
            <w:pPr>
              <w:jc w:val="center"/>
              <w:rPr>
                <w:rFonts w:ascii="Calibri" w:hAnsi="Calibri"/>
                <w:sz w:val="16"/>
                <w:szCs w:val="16"/>
              </w:rPr>
            </w:pPr>
            <w:r w:rsidRPr="00FC658E">
              <w:rPr>
                <w:rFonts w:ascii="Calibri" w:hAnsi="Calibri"/>
                <w:sz w:val="16"/>
                <w:szCs w:val="16"/>
              </w:rPr>
              <w:t>1,283</w:t>
            </w:r>
          </w:p>
        </w:tc>
      </w:tr>
      <w:tr w:rsidR="00FC658E" w:rsidRPr="00FC658E" w:rsidTr="00FC658E">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C658E" w:rsidRPr="00FC658E" w:rsidRDefault="00FC658E" w:rsidP="00FC658E">
            <w:pPr>
              <w:rPr>
                <w:rFonts w:ascii="Calibri" w:hAnsi="Calibri"/>
                <w:b/>
                <w:bCs/>
                <w:sz w:val="16"/>
                <w:szCs w:val="16"/>
              </w:rPr>
            </w:pPr>
            <w:r w:rsidRPr="00FC658E">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FC658E" w:rsidRPr="00FC658E" w:rsidRDefault="00FC658E" w:rsidP="00FC658E">
            <w:pPr>
              <w:rPr>
                <w:rFonts w:ascii="Calibri" w:hAnsi="Calibri"/>
                <w:sz w:val="16"/>
                <w:szCs w:val="16"/>
              </w:rPr>
            </w:pPr>
            <w:r w:rsidRPr="00FC658E">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FC658E" w:rsidRPr="00FC658E" w:rsidRDefault="00FC658E" w:rsidP="00FC658E">
            <w:pPr>
              <w:jc w:val="center"/>
              <w:rPr>
                <w:rFonts w:ascii="Calibri" w:hAnsi="Calibri"/>
                <w:sz w:val="16"/>
                <w:szCs w:val="16"/>
              </w:rPr>
            </w:pPr>
            <w:r w:rsidRPr="00FC658E">
              <w:rPr>
                <w:rFonts w:ascii="Calibri" w:hAnsi="Calibri"/>
                <w:sz w:val="16"/>
                <w:szCs w:val="16"/>
              </w:rPr>
              <w:t>579</w:t>
            </w:r>
          </w:p>
        </w:tc>
      </w:tr>
      <w:tr w:rsidR="00FC658E" w:rsidRPr="00FC658E" w:rsidTr="00FC658E">
        <w:trPr>
          <w:trHeight w:val="30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C658E" w:rsidRPr="00FC658E" w:rsidRDefault="00FC658E" w:rsidP="00FC658E">
            <w:pPr>
              <w:rPr>
                <w:rFonts w:ascii="Calibri" w:hAnsi="Calibri"/>
                <w:b/>
                <w:bCs/>
                <w:sz w:val="16"/>
                <w:szCs w:val="16"/>
              </w:rPr>
            </w:pPr>
            <w:r w:rsidRPr="00FC658E">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FC658E" w:rsidRPr="00FC658E" w:rsidRDefault="00FC658E" w:rsidP="00FC658E">
            <w:pPr>
              <w:rPr>
                <w:rFonts w:ascii="Calibri" w:hAnsi="Calibri"/>
                <w:sz w:val="16"/>
                <w:szCs w:val="16"/>
              </w:rPr>
            </w:pPr>
            <w:r w:rsidRPr="00FC658E">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FC658E" w:rsidRPr="00FC658E" w:rsidRDefault="00FC658E" w:rsidP="00FC658E">
            <w:pPr>
              <w:jc w:val="center"/>
              <w:rPr>
                <w:rFonts w:ascii="Calibri" w:hAnsi="Calibri"/>
                <w:sz w:val="16"/>
                <w:szCs w:val="16"/>
              </w:rPr>
            </w:pPr>
            <w:r w:rsidRPr="00FC658E">
              <w:rPr>
                <w:rFonts w:ascii="Calibri" w:hAnsi="Calibri"/>
                <w:sz w:val="16"/>
                <w:szCs w:val="16"/>
              </w:rPr>
              <w:t>153</w:t>
            </w:r>
          </w:p>
        </w:tc>
      </w:tr>
      <w:tr w:rsidR="00FC658E" w:rsidRPr="00FC658E" w:rsidTr="00FC658E">
        <w:trPr>
          <w:trHeight w:val="46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FC658E" w:rsidRPr="00FC658E" w:rsidRDefault="00FC658E" w:rsidP="00FC658E">
            <w:pPr>
              <w:rPr>
                <w:rFonts w:ascii="Calibri" w:hAnsi="Calibri"/>
                <w:b/>
                <w:bCs/>
                <w:sz w:val="16"/>
                <w:szCs w:val="16"/>
              </w:rPr>
            </w:pPr>
            <w:r w:rsidRPr="00FC658E">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FC658E" w:rsidRPr="00FC658E" w:rsidRDefault="00FC658E" w:rsidP="00FC658E">
            <w:pPr>
              <w:rPr>
                <w:rFonts w:ascii="Calibri" w:hAnsi="Calibri"/>
                <w:sz w:val="16"/>
                <w:szCs w:val="16"/>
              </w:rPr>
            </w:pPr>
            <w:r w:rsidRPr="00FC658E">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FC658E" w:rsidRPr="00FC658E" w:rsidRDefault="00FC658E" w:rsidP="00FC658E">
            <w:pPr>
              <w:jc w:val="center"/>
              <w:rPr>
                <w:rFonts w:ascii="Calibri" w:hAnsi="Calibri"/>
                <w:sz w:val="16"/>
                <w:szCs w:val="16"/>
              </w:rPr>
            </w:pPr>
            <w:r w:rsidRPr="00FC658E">
              <w:rPr>
                <w:rFonts w:ascii="Calibri" w:hAnsi="Calibri"/>
                <w:sz w:val="16"/>
                <w:szCs w:val="16"/>
              </w:rPr>
              <w:t>1,356</w:t>
            </w:r>
          </w:p>
        </w:tc>
      </w:tr>
    </w:tbl>
    <w:p w:rsidR="0019408E" w:rsidRDefault="0019408E" w:rsidP="00D440F0">
      <w:pPr>
        <w:jc w:val="center"/>
      </w:pPr>
    </w:p>
    <w:p w:rsidR="00FC658E" w:rsidRDefault="00FC658E" w:rsidP="00D440F0">
      <w:pPr>
        <w:jc w:val="center"/>
      </w:pPr>
    </w:p>
    <w:p w:rsidR="00FC658E" w:rsidRDefault="00FC658E" w:rsidP="00D440F0">
      <w:pPr>
        <w:jc w:val="center"/>
      </w:pPr>
    </w:p>
    <w:p w:rsidR="00825262" w:rsidRDefault="00825262" w:rsidP="00D440F0">
      <w:pPr>
        <w:jc w:val="center"/>
      </w:pPr>
    </w:p>
    <w:p w:rsidR="00825262" w:rsidRDefault="00825262" w:rsidP="00D440F0">
      <w:pPr>
        <w:jc w:val="center"/>
      </w:pPr>
      <w:r w:rsidRPr="00825262">
        <w:rPr>
          <w:noProof/>
        </w:rPr>
        <w:drawing>
          <wp:inline distT="0" distB="0" distL="0" distR="0">
            <wp:extent cx="6638925" cy="4486275"/>
            <wp:effectExtent l="19050" t="0" r="9525"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p w:rsidR="00F8642C" w:rsidRDefault="00F8642C" w:rsidP="00D440F0">
      <w:pPr>
        <w:jc w:val="center"/>
      </w:pPr>
    </w:p>
    <w:tbl>
      <w:tblPr>
        <w:tblW w:w="9820" w:type="dxa"/>
        <w:jc w:val="center"/>
        <w:tblInd w:w="93" w:type="dxa"/>
        <w:tblLook w:val="04A0"/>
      </w:tblPr>
      <w:tblGrid>
        <w:gridCol w:w="3100"/>
        <w:gridCol w:w="2160"/>
        <w:gridCol w:w="2200"/>
        <w:gridCol w:w="2360"/>
      </w:tblGrid>
      <w:tr w:rsidR="00825262" w:rsidRPr="00825262" w:rsidTr="00825262">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825262" w:rsidRPr="00825262" w:rsidRDefault="00825262" w:rsidP="00825262">
            <w:pPr>
              <w:jc w:val="center"/>
              <w:rPr>
                <w:rFonts w:ascii="Calibri" w:hAnsi="Calibri"/>
                <w:b/>
                <w:bCs/>
                <w:sz w:val="18"/>
                <w:szCs w:val="18"/>
              </w:rPr>
            </w:pPr>
            <w:r w:rsidRPr="00825262">
              <w:rPr>
                <w:rFonts w:ascii="Calibri" w:hAnsi="Calibri"/>
                <w:b/>
                <w:bCs/>
                <w:sz w:val="18"/>
                <w:szCs w:val="18"/>
              </w:rPr>
              <w:lastRenderedPageBreak/>
              <w:t>Meghalaya - West Garo Hills-  Still Births, Neonatal , Infant ,Under 5  and Maternal Deaths - Apr'13 to Mar'14</w:t>
            </w:r>
          </w:p>
        </w:tc>
      </w:tr>
      <w:tr w:rsidR="00825262" w:rsidRPr="00825262" w:rsidTr="00825262">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Early Neonatal deaths</w:t>
            </w:r>
          </w:p>
        </w:tc>
      </w:tr>
      <w:tr w:rsidR="00825262" w:rsidRPr="00825262" w:rsidTr="00825262">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17,314</w:t>
            </w:r>
          </w:p>
        </w:tc>
        <w:tc>
          <w:tcPr>
            <w:tcW w:w="2160" w:type="dxa"/>
            <w:tcBorders>
              <w:top w:val="nil"/>
              <w:left w:val="nil"/>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15,840</w:t>
            </w:r>
          </w:p>
        </w:tc>
        <w:tc>
          <w:tcPr>
            <w:tcW w:w="2200" w:type="dxa"/>
            <w:tcBorders>
              <w:top w:val="nil"/>
              <w:left w:val="nil"/>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432</w:t>
            </w:r>
          </w:p>
        </w:tc>
        <w:tc>
          <w:tcPr>
            <w:tcW w:w="2360" w:type="dxa"/>
            <w:tcBorders>
              <w:top w:val="nil"/>
              <w:left w:val="nil"/>
              <w:bottom w:val="nil"/>
              <w:right w:val="single" w:sz="8"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133</w:t>
            </w:r>
          </w:p>
        </w:tc>
      </w:tr>
      <w:tr w:rsidR="00825262" w:rsidRPr="00825262" w:rsidTr="00825262">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sz w:val="18"/>
                <w:szCs w:val="18"/>
              </w:rPr>
            </w:pPr>
            <w:r w:rsidRPr="00825262">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sz w:val="18"/>
                <w:szCs w:val="18"/>
              </w:rPr>
            </w:pPr>
            <w:r w:rsidRPr="00825262">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sz w:val="18"/>
                <w:szCs w:val="18"/>
              </w:rPr>
            </w:pPr>
            <w:r w:rsidRPr="00825262">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8"/>
                <w:szCs w:val="18"/>
              </w:rPr>
            </w:pPr>
            <w:r w:rsidRPr="00825262">
              <w:rPr>
                <w:rFonts w:ascii="Calibri" w:hAnsi="Calibri"/>
                <w:sz w:val="18"/>
                <w:szCs w:val="18"/>
              </w:rPr>
              <w:t>Maternal Deaths</w:t>
            </w:r>
          </w:p>
        </w:tc>
      </w:tr>
      <w:tr w:rsidR="00825262" w:rsidRPr="00825262" w:rsidTr="00825262">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7</w:t>
            </w:r>
          </w:p>
        </w:tc>
        <w:tc>
          <w:tcPr>
            <w:tcW w:w="2160" w:type="dxa"/>
            <w:tcBorders>
              <w:top w:val="nil"/>
              <w:left w:val="nil"/>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384</w:t>
            </w:r>
          </w:p>
        </w:tc>
        <w:tc>
          <w:tcPr>
            <w:tcW w:w="2200" w:type="dxa"/>
            <w:tcBorders>
              <w:top w:val="nil"/>
              <w:left w:val="nil"/>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457</w:t>
            </w:r>
          </w:p>
        </w:tc>
        <w:tc>
          <w:tcPr>
            <w:tcW w:w="2360" w:type="dxa"/>
            <w:tcBorders>
              <w:top w:val="nil"/>
              <w:left w:val="nil"/>
              <w:bottom w:val="nil"/>
              <w:right w:val="single" w:sz="8"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79</w:t>
            </w:r>
          </w:p>
        </w:tc>
      </w:tr>
      <w:tr w:rsidR="00825262" w:rsidRPr="00825262" w:rsidTr="00825262">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825262" w:rsidRPr="00825262" w:rsidRDefault="00825262" w:rsidP="00825262">
            <w:pPr>
              <w:jc w:val="center"/>
              <w:rPr>
                <w:rFonts w:ascii="Calibri" w:hAnsi="Calibri"/>
                <w:b/>
                <w:bCs/>
                <w:sz w:val="18"/>
                <w:szCs w:val="18"/>
              </w:rPr>
            </w:pPr>
            <w:r w:rsidRPr="00825262">
              <w:rPr>
                <w:rFonts w:ascii="Calibri" w:hAnsi="Calibri"/>
                <w:b/>
                <w:bCs/>
                <w:sz w:val="18"/>
                <w:szCs w:val="18"/>
              </w:rPr>
              <w:t>Meghalaya - West Garo Hills-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r>
      <w:tr w:rsidR="00825262" w:rsidRPr="00825262" w:rsidTr="00825262">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c>
          <w:tcPr>
            <w:tcW w:w="216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Against Reported Live Births ( 1000)</w:t>
            </w:r>
          </w:p>
        </w:tc>
        <w:tc>
          <w:tcPr>
            <w:tcW w:w="2200" w:type="dxa"/>
            <w:tcBorders>
              <w:top w:val="nil"/>
              <w:left w:val="nil"/>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 </w:t>
            </w:r>
          </w:p>
        </w:tc>
      </w:tr>
      <w:tr w:rsidR="00825262" w:rsidRPr="00825262" w:rsidTr="00825262">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Reported Still Birth </w:t>
            </w:r>
          </w:p>
        </w:tc>
        <w:tc>
          <w:tcPr>
            <w:tcW w:w="216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24.95</w:t>
            </w:r>
          </w:p>
        </w:tc>
        <w:tc>
          <w:tcPr>
            <w:tcW w:w="2200" w:type="dxa"/>
            <w:tcBorders>
              <w:top w:val="nil"/>
              <w:left w:val="nil"/>
              <w:bottom w:val="single" w:sz="4" w:space="0" w:color="auto"/>
              <w:right w:val="nil"/>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27.27</w:t>
            </w:r>
          </w:p>
        </w:tc>
        <w:tc>
          <w:tcPr>
            <w:tcW w:w="2360" w:type="dxa"/>
            <w:tcBorders>
              <w:top w:val="nil"/>
              <w:left w:val="single" w:sz="8" w:space="0" w:color="auto"/>
              <w:bottom w:val="nil"/>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r>
      <w:tr w:rsidR="00825262" w:rsidRPr="00825262" w:rsidTr="00825262">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32.63</w:t>
            </w:r>
          </w:p>
        </w:tc>
        <w:tc>
          <w:tcPr>
            <w:tcW w:w="2200" w:type="dxa"/>
            <w:tcBorders>
              <w:top w:val="nil"/>
              <w:left w:val="nil"/>
              <w:bottom w:val="single" w:sz="4" w:space="0" w:color="auto"/>
              <w:right w:val="nil"/>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36</w:t>
            </w:r>
          </w:p>
        </w:tc>
        <w:tc>
          <w:tcPr>
            <w:tcW w:w="2360" w:type="dxa"/>
            <w:tcBorders>
              <w:top w:val="nil"/>
              <w:left w:val="single" w:sz="8" w:space="0" w:color="auto"/>
              <w:bottom w:val="nil"/>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r>
      <w:tr w:rsidR="00825262" w:rsidRPr="00825262" w:rsidTr="00825262">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Reported Neonatal Mortality </w:t>
            </w:r>
          </w:p>
        </w:tc>
        <w:tc>
          <w:tcPr>
            <w:tcW w:w="216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8.09</w:t>
            </w:r>
          </w:p>
        </w:tc>
        <w:tc>
          <w:tcPr>
            <w:tcW w:w="2200" w:type="dxa"/>
            <w:tcBorders>
              <w:top w:val="nil"/>
              <w:left w:val="nil"/>
              <w:bottom w:val="single" w:sz="4" w:space="0" w:color="auto"/>
              <w:right w:val="nil"/>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8.84</w:t>
            </w:r>
          </w:p>
        </w:tc>
        <w:tc>
          <w:tcPr>
            <w:tcW w:w="2360" w:type="dxa"/>
            <w:tcBorders>
              <w:top w:val="nil"/>
              <w:left w:val="single" w:sz="8" w:space="0" w:color="auto"/>
              <w:bottom w:val="nil"/>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r>
      <w:tr w:rsidR="00825262" w:rsidRPr="00825262" w:rsidTr="00825262">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Reported Infant Mortality </w:t>
            </w:r>
          </w:p>
        </w:tc>
        <w:tc>
          <w:tcPr>
            <w:tcW w:w="2160" w:type="dxa"/>
            <w:tcBorders>
              <w:top w:val="nil"/>
              <w:left w:val="nil"/>
              <w:bottom w:val="nil"/>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22.18</w:t>
            </w:r>
          </w:p>
        </w:tc>
        <w:tc>
          <w:tcPr>
            <w:tcW w:w="2200" w:type="dxa"/>
            <w:tcBorders>
              <w:top w:val="nil"/>
              <w:left w:val="nil"/>
              <w:bottom w:val="nil"/>
              <w:right w:val="nil"/>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24.24</w:t>
            </w:r>
          </w:p>
        </w:tc>
        <w:tc>
          <w:tcPr>
            <w:tcW w:w="2360" w:type="dxa"/>
            <w:tcBorders>
              <w:top w:val="nil"/>
              <w:left w:val="single" w:sz="8" w:space="0" w:color="auto"/>
              <w:bottom w:val="nil"/>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r>
      <w:tr w:rsidR="00825262" w:rsidRPr="00825262" w:rsidTr="00825262">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26.4</w:t>
            </w:r>
          </w:p>
        </w:tc>
        <w:tc>
          <w:tcPr>
            <w:tcW w:w="2200" w:type="dxa"/>
            <w:tcBorders>
              <w:top w:val="single" w:sz="4" w:space="0" w:color="auto"/>
              <w:left w:val="nil"/>
              <w:bottom w:val="single" w:sz="4" w:space="0" w:color="auto"/>
              <w:right w:val="nil"/>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28.85</w:t>
            </w:r>
          </w:p>
        </w:tc>
        <w:tc>
          <w:tcPr>
            <w:tcW w:w="2360" w:type="dxa"/>
            <w:tcBorders>
              <w:top w:val="nil"/>
              <w:left w:val="single" w:sz="8" w:space="0" w:color="auto"/>
              <w:bottom w:val="nil"/>
              <w:right w:val="single" w:sz="8" w:space="0" w:color="auto"/>
            </w:tcBorders>
            <w:shd w:val="clear" w:color="000000" w:fill="F2DDDC"/>
            <w:vAlign w:val="bottom"/>
            <w:hideMark/>
          </w:tcPr>
          <w:p w:rsidR="00825262" w:rsidRPr="00825262" w:rsidRDefault="00825262" w:rsidP="00825262">
            <w:pPr>
              <w:rPr>
                <w:rFonts w:ascii="Calibri" w:hAnsi="Calibri"/>
                <w:sz w:val="20"/>
                <w:szCs w:val="20"/>
              </w:rPr>
            </w:pPr>
            <w:r w:rsidRPr="00825262">
              <w:rPr>
                <w:rFonts w:ascii="Calibri" w:hAnsi="Calibri"/>
                <w:sz w:val="20"/>
                <w:szCs w:val="20"/>
              </w:rPr>
              <w:t> </w:t>
            </w:r>
          </w:p>
        </w:tc>
      </w:tr>
      <w:tr w:rsidR="00825262" w:rsidRPr="00825262" w:rsidTr="00825262">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456.28</w:t>
            </w:r>
          </w:p>
        </w:tc>
        <w:tc>
          <w:tcPr>
            <w:tcW w:w="2200" w:type="dxa"/>
            <w:tcBorders>
              <w:top w:val="nil"/>
              <w:left w:val="nil"/>
              <w:bottom w:val="single" w:sz="8" w:space="0" w:color="auto"/>
              <w:right w:val="nil"/>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498.75</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825262" w:rsidRPr="00825262" w:rsidRDefault="00825262" w:rsidP="00825262">
            <w:pPr>
              <w:rPr>
                <w:rFonts w:ascii="Calibri" w:hAnsi="Calibri"/>
                <w:b/>
                <w:bCs/>
                <w:i/>
                <w:iCs/>
                <w:sz w:val="16"/>
                <w:szCs w:val="16"/>
              </w:rPr>
            </w:pPr>
            <w:r w:rsidRPr="00825262">
              <w:rPr>
                <w:rFonts w:ascii="Calibri" w:hAnsi="Calibri"/>
                <w:b/>
                <w:bCs/>
                <w:i/>
                <w:iCs/>
                <w:sz w:val="16"/>
                <w:szCs w:val="16"/>
              </w:rPr>
              <w:t>Maternal deaths is against 100000 live births</w:t>
            </w:r>
          </w:p>
        </w:tc>
      </w:tr>
    </w:tbl>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F8642C" w:rsidRDefault="00F8642C"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825262" w:rsidRPr="00825262" w:rsidTr="00825262">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825262" w:rsidRPr="00825262" w:rsidRDefault="00825262" w:rsidP="00825262">
            <w:pPr>
              <w:jc w:val="center"/>
              <w:rPr>
                <w:rFonts w:ascii="Calibri" w:hAnsi="Calibri"/>
                <w:b/>
                <w:bCs/>
                <w:sz w:val="18"/>
                <w:szCs w:val="18"/>
              </w:rPr>
            </w:pPr>
            <w:r w:rsidRPr="00825262">
              <w:rPr>
                <w:rFonts w:ascii="Calibri" w:hAnsi="Calibri"/>
                <w:b/>
                <w:bCs/>
                <w:sz w:val="18"/>
                <w:szCs w:val="18"/>
              </w:rPr>
              <w:t>Meghalaya - West Garo Hills - Infant &amp; Child Deaths - Apr'13 to Mar'14</w:t>
            </w:r>
          </w:p>
        </w:tc>
      </w:tr>
      <w:tr w:rsidR="00825262" w:rsidRPr="00825262" w:rsidTr="00825262">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825262" w:rsidRPr="00825262" w:rsidRDefault="00825262" w:rsidP="00825262">
            <w:pPr>
              <w:jc w:val="right"/>
              <w:rPr>
                <w:rFonts w:ascii="Calibri" w:hAnsi="Calibri"/>
                <w:sz w:val="16"/>
                <w:szCs w:val="16"/>
              </w:rPr>
            </w:pPr>
            <w:r w:rsidRPr="00825262">
              <w:rPr>
                <w:rFonts w:ascii="Calibri" w:hAnsi="Calibri"/>
                <w:sz w:val="16"/>
                <w:szCs w:val="16"/>
              </w:rPr>
              <w:t> </w:t>
            </w:r>
          </w:p>
        </w:tc>
        <w:tc>
          <w:tcPr>
            <w:tcW w:w="220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Total Deaths</w:t>
            </w:r>
          </w:p>
        </w:tc>
      </w:tr>
      <w:tr w:rsidR="00825262" w:rsidRPr="00825262" w:rsidTr="00825262">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64 </w:t>
            </w:r>
          </w:p>
        </w:tc>
        <w:tc>
          <w:tcPr>
            <w:tcW w:w="124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69 </w:t>
            </w:r>
          </w:p>
        </w:tc>
        <w:tc>
          <w:tcPr>
            <w:tcW w:w="116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7 </w:t>
            </w:r>
          </w:p>
        </w:tc>
        <w:tc>
          <w:tcPr>
            <w:tcW w:w="136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244 </w:t>
            </w:r>
          </w:p>
        </w:tc>
        <w:tc>
          <w:tcPr>
            <w:tcW w:w="102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 xml:space="preserve">                     384 </w:t>
            </w:r>
          </w:p>
        </w:tc>
        <w:tc>
          <w:tcPr>
            <w:tcW w:w="860" w:type="dxa"/>
            <w:tcBorders>
              <w:top w:val="nil"/>
              <w:left w:val="nil"/>
              <w:bottom w:val="single" w:sz="4" w:space="0" w:color="auto"/>
              <w:right w:val="single" w:sz="4" w:space="0" w:color="auto"/>
            </w:tcBorders>
            <w:shd w:val="clear" w:color="auto" w:fill="auto"/>
            <w:vAlign w:val="center"/>
            <w:hideMark/>
          </w:tcPr>
          <w:p w:rsidR="00825262" w:rsidRPr="00825262" w:rsidRDefault="00825262" w:rsidP="00825262">
            <w:pPr>
              <w:jc w:val="center"/>
              <w:rPr>
                <w:rFonts w:ascii="Calibri" w:hAnsi="Calibri"/>
                <w:b/>
                <w:bCs/>
                <w:sz w:val="16"/>
                <w:szCs w:val="16"/>
              </w:rPr>
            </w:pPr>
            <w:r w:rsidRPr="00825262">
              <w:rPr>
                <w:rFonts w:ascii="Calibri" w:hAnsi="Calibri"/>
                <w:b/>
                <w:bCs/>
                <w:sz w:val="16"/>
                <w:szCs w:val="16"/>
              </w:rPr>
              <w:t xml:space="preserve">                   73 </w:t>
            </w:r>
          </w:p>
        </w:tc>
        <w:tc>
          <w:tcPr>
            <w:tcW w:w="900" w:type="dxa"/>
            <w:tcBorders>
              <w:top w:val="nil"/>
              <w:left w:val="nil"/>
              <w:bottom w:val="single" w:sz="4" w:space="0" w:color="auto"/>
              <w:right w:val="single" w:sz="8"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xml:space="preserve">                 457 </w:t>
            </w:r>
          </w:p>
        </w:tc>
      </w:tr>
      <w:tr w:rsidR="00825262" w:rsidRPr="00825262" w:rsidTr="00825262">
        <w:trPr>
          <w:trHeight w:val="52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825262" w:rsidRPr="00825262" w:rsidRDefault="00825262" w:rsidP="00825262">
            <w:pPr>
              <w:jc w:val="right"/>
              <w:rPr>
                <w:rFonts w:ascii="Calibri" w:hAnsi="Calibri"/>
                <w:b/>
                <w:bCs/>
                <w:sz w:val="16"/>
                <w:szCs w:val="16"/>
              </w:rPr>
            </w:pPr>
            <w:r w:rsidRPr="00825262">
              <w:rPr>
                <w:rFonts w:ascii="Calibri" w:hAnsi="Calibri"/>
                <w:b/>
                <w:bCs/>
                <w:sz w:val="16"/>
                <w:szCs w:val="16"/>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14.0%</w:t>
            </w:r>
          </w:p>
        </w:tc>
        <w:tc>
          <w:tcPr>
            <w:tcW w:w="124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15.1%</w:t>
            </w:r>
          </w:p>
        </w:tc>
        <w:tc>
          <w:tcPr>
            <w:tcW w:w="116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1.5%</w:t>
            </w:r>
          </w:p>
        </w:tc>
        <w:tc>
          <w:tcPr>
            <w:tcW w:w="136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53.4%</w:t>
            </w:r>
          </w:p>
        </w:tc>
        <w:tc>
          <w:tcPr>
            <w:tcW w:w="102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84.0%</w:t>
            </w:r>
          </w:p>
        </w:tc>
        <w:tc>
          <w:tcPr>
            <w:tcW w:w="860" w:type="dxa"/>
            <w:tcBorders>
              <w:top w:val="nil"/>
              <w:left w:val="nil"/>
              <w:bottom w:val="single" w:sz="8" w:space="0" w:color="auto"/>
              <w:right w:val="single" w:sz="4"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16.0%</w:t>
            </w:r>
          </w:p>
        </w:tc>
        <w:tc>
          <w:tcPr>
            <w:tcW w:w="900" w:type="dxa"/>
            <w:tcBorders>
              <w:top w:val="nil"/>
              <w:left w:val="nil"/>
              <w:bottom w:val="single" w:sz="8" w:space="0" w:color="auto"/>
              <w:right w:val="single" w:sz="8" w:space="0" w:color="auto"/>
            </w:tcBorders>
            <w:shd w:val="clear" w:color="auto" w:fill="auto"/>
            <w:vAlign w:val="center"/>
            <w:hideMark/>
          </w:tcPr>
          <w:p w:rsidR="00825262" w:rsidRPr="00825262" w:rsidRDefault="00825262" w:rsidP="00825262">
            <w:pPr>
              <w:jc w:val="center"/>
              <w:rPr>
                <w:rFonts w:ascii="Calibri" w:hAnsi="Calibri"/>
                <w:sz w:val="16"/>
                <w:szCs w:val="16"/>
              </w:rPr>
            </w:pPr>
            <w:r w:rsidRPr="00825262">
              <w:rPr>
                <w:rFonts w:ascii="Calibri" w:hAnsi="Calibri"/>
                <w:sz w:val="16"/>
                <w:szCs w:val="16"/>
              </w:rPr>
              <w:t> </w:t>
            </w:r>
          </w:p>
        </w:tc>
      </w:tr>
    </w:tbl>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25262" w:rsidP="00D440F0">
      <w:pPr>
        <w:jc w:val="center"/>
      </w:pPr>
    </w:p>
    <w:p w:rsidR="00825262" w:rsidRDefault="00834727" w:rsidP="00D440F0">
      <w:pPr>
        <w:jc w:val="center"/>
      </w:pPr>
      <w:r w:rsidRPr="00834727">
        <w:rPr>
          <w:noProof/>
        </w:rPr>
        <w:lastRenderedPageBreak/>
        <w:drawing>
          <wp:inline distT="0" distB="0" distL="0" distR="0">
            <wp:extent cx="6410325" cy="4391025"/>
            <wp:effectExtent l="19050" t="0" r="9525" b="0"/>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4727" w:rsidRDefault="00834727" w:rsidP="00D440F0">
      <w:pPr>
        <w:jc w:val="center"/>
      </w:pPr>
    </w:p>
    <w:p w:rsidR="00834727" w:rsidRDefault="00834727" w:rsidP="00D440F0">
      <w:pPr>
        <w:jc w:val="center"/>
      </w:pPr>
    </w:p>
    <w:p w:rsidR="00834727" w:rsidRDefault="00834727" w:rsidP="00D440F0">
      <w:pPr>
        <w:jc w:val="center"/>
      </w:pPr>
    </w:p>
    <w:p w:rsidR="00834727" w:rsidRDefault="00834727"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834727" w:rsidRPr="00834727" w:rsidTr="00834727">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Meghalaya - West Garo Hills- Causes of Infant &amp; Child Deaths - Apr'13 to Mar'14 -  Total Deaths - 393</w:t>
            </w:r>
          </w:p>
        </w:tc>
      </w:tr>
      <w:tr w:rsidR="00834727" w:rsidRPr="00834727" w:rsidTr="00834727">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LBW</w:t>
            </w:r>
          </w:p>
        </w:tc>
      </w:tr>
      <w:tr w:rsidR="00834727" w:rsidRPr="00834727" w:rsidTr="00834727">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r>
      <w:tr w:rsidR="00834727" w:rsidRPr="00834727" w:rsidTr="00834727">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8</w:t>
            </w:r>
          </w:p>
        </w:tc>
        <w:tc>
          <w:tcPr>
            <w:tcW w:w="1400" w:type="dxa"/>
            <w:tcBorders>
              <w:top w:val="nil"/>
              <w:left w:val="single" w:sz="8" w:space="0" w:color="auto"/>
              <w:bottom w:val="nil"/>
              <w:right w:val="nil"/>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8</w:t>
            </w:r>
          </w:p>
        </w:tc>
        <w:tc>
          <w:tcPr>
            <w:tcW w:w="1040" w:type="dxa"/>
            <w:tcBorders>
              <w:top w:val="nil"/>
              <w:left w:val="nil"/>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10</w:t>
            </w:r>
          </w:p>
        </w:tc>
        <w:tc>
          <w:tcPr>
            <w:tcW w:w="130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2</w:t>
            </w:r>
          </w:p>
        </w:tc>
        <w:tc>
          <w:tcPr>
            <w:tcW w:w="116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12</w:t>
            </w:r>
          </w:p>
        </w:tc>
        <w:tc>
          <w:tcPr>
            <w:tcW w:w="104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17</w:t>
            </w:r>
          </w:p>
        </w:tc>
        <w:tc>
          <w:tcPr>
            <w:tcW w:w="106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1</w:t>
            </w:r>
          </w:p>
        </w:tc>
        <w:tc>
          <w:tcPr>
            <w:tcW w:w="1160" w:type="dxa"/>
            <w:tcBorders>
              <w:top w:val="nil"/>
              <w:left w:val="single" w:sz="8" w:space="0" w:color="auto"/>
              <w:bottom w:val="nil"/>
              <w:right w:val="single" w:sz="8" w:space="0" w:color="auto"/>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18</w:t>
            </w:r>
          </w:p>
        </w:tc>
      </w:tr>
      <w:tr w:rsidR="00834727" w:rsidRPr="00834727" w:rsidTr="00834727">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Fever related</w:t>
            </w:r>
          </w:p>
        </w:tc>
      </w:tr>
      <w:tr w:rsidR="00834727" w:rsidRPr="00834727" w:rsidTr="00834727">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r>
      <w:tr w:rsidR="00834727" w:rsidRPr="00834727" w:rsidTr="00834727">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95</w:t>
            </w:r>
          </w:p>
        </w:tc>
        <w:tc>
          <w:tcPr>
            <w:tcW w:w="140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8</w:t>
            </w:r>
          </w:p>
        </w:tc>
        <w:tc>
          <w:tcPr>
            <w:tcW w:w="112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103</w:t>
            </w:r>
          </w:p>
        </w:tc>
        <w:tc>
          <w:tcPr>
            <w:tcW w:w="104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4</w:t>
            </w:r>
          </w:p>
        </w:tc>
        <w:tc>
          <w:tcPr>
            <w:tcW w:w="130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4</w:t>
            </w:r>
          </w:p>
        </w:tc>
        <w:tc>
          <w:tcPr>
            <w:tcW w:w="116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8</w:t>
            </w:r>
          </w:p>
        </w:tc>
        <w:tc>
          <w:tcPr>
            <w:tcW w:w="104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76</w:t>
            </w:r>
          </w:p>
        </w:tc>
        <w:tc>
          <w:tcPr>
            <w:tcW w:w="1060" w:type="dxa"/>
            <w:tcBorders>
              <w:top w:val="nil"/>
              <w:left w:val="single" w:sz="8" w:space="0" w:color="auto"/>
              <w:bottom w:val="nil"/>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17</w:t>
            </w:r>
          </w:p>
        </w:tc>
        <w:tc>
          <w:tcPr>
            <w:tcW w:w="1160" w:type="dxa"/>
            <w:tcBorders>
              <w:top w:val="nil"/>
              <w:left w:val="single" w:sz="8" w:space="0" w:color="auto"/>
              <w:bottom w:val="nil"/>
              <w:right w:val="single" w:sz="8" w:space="0" w:color="auto"/>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93</w:t>
            </w:r>
          </w:p>
        </w:tc>
      </w:tr>
      <w:tr w:rsidR="00834727" w:rsidRPr="00834727" w:rsidTr="00834727">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834727" w:rsidRPr="00834727" w:rsidRDefault="00834727" w:rsidP="00834727">
            <w:pPr>
              <w:jc w:val="center"/>
              <w:rPr>
                <w:rFonts w:ascii="Calibri" w:hAnsi="Calibri"/>
                <w:sz w:val="18"/>
                <w:szCs w:val="18"/>
              </w:rPr>
            </w:pPr>
            <w:r w:rsidRPr="00834727">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834727" w:rsidRPr="00834727" w:rsidRDefault="00834727" w:rsidP="00834727">
            <w:pPr>
              <w:jc w:val="center"/>
              <w:rPr>
                <w:rFonts w:ascii="Calibri" w:hAnsi="Calibri"/>
                <w:b/>
                <w:bCs/>
                <w:sz w:val="18"/>
                <w:szCs w:val="18"/>
              </w:rPr>
            </w:pPr>
            <w:r w:rsidRPr="00834727">
              <w:rPr>
                <w:rFonts w:ascii="Calibri" w:hAnsi="Calibri"/>
                <w:b/>
                <w:bCs/>
                <w:sz w:val="18"/>
                <w:szCs w:val="18"/>
              </w:rPr>
              <w:t>Others( For age from 1 month to 5 yrs)</w:t>
            </w:r>
          </w:p>
        </w:tc>
      </w:tr>
      <w:tr w:rsidR="00834727" w:rsidRPr="00834727" w:rsidTr="00834727">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Total</w:t>
            </w:r>
          </w:p>
        </w:tc>
      </w:tr>
      <w:tr w:rsidR="00834727" w:rsidRPr="00834727" w:rsidTr="00834727">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34</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4</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38</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69</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834727" w:rsidRPr="00834727" w:rsidRDefault="00834727" w:rsidP="00834727">
            <w:pPr>
              <w:jc w:val="center"/>
              <w:rPr>
                <w:rFonts w:ascii="Calibri" w:hAnsi="Calibri"/>
                <w:sz w:val="16"/>
                <w:szCs w:val="16"/>
              </w:rPr>
            </w:pPr>
            <w:r w:rsidRPr="00834727">
              <w:rPr>
                <w:rFonts w:ascii="Calibri" w:hAnsi="Calibri"/>
                <w:sz w:val="16"/>
                <w:szCs w:val="16"/>
              </w:rPr>
              <w:t>44</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834727" w:rsidRPr="00834727" w:rsidRDefault="00834727" w:rsidP="00834727">
            <w:pPr>
              <w:jc w:val="center"/>
              <w:rPr>
                <w:rFonts w:ascii="Calibri" w:hAnsi="Calibri"/>
                <w:b/>
                <w:bCs/>
                <w:sz w:val="16"/>
                <w:szCs w:val="16"/>
              </w:rPr>
            </w:pPr>
            <w:r w:rsidRPr="00834727">
              <w:rPr>
                <w:rFonts w:ascii="Calibri" w:hAnsi="Calibri"/>
                <w:b/>
                <w:bCs/>
                <w:sz w:val="16"/>
                <w:szCs w:val="16"/>
              </w:rPr>
              <w:t>113</w:t>
            </w:r>
          </w:p>
        </w:tc>
      </w:tr>
    </w:tbl>
    <w:p w:rsidR="00834727" w:rsidRDefault="00834727" w:rsidP="00D440F0">
      <w:pPr>
        <w:jc w:val="center"/>
      </w:pPr>
    </w:p>
    <w:p w:rsidR="00834727" w:rsidRDefault="00834727" w:rsidP="00D440F0">
      <w:pPr>
        <w:jc w:val="center"/>
      </w:pPr>
    </w:p>
    <w:p w:rsidR="00834727" w:rsidRDefault="00EA1AF4" w:rsidP="00D440F0">
      <w:pPr>
        <w:jc w:val="center"/>
      </w:pPr>
      <w:r w:rsidRPr="00EA1AF4">
        <w:rPr>
          <w:noProof/>
        </w:rPr>
        <w:lastRenderedPageBreak/>
        <w:drawing>
          <wp:inline distT="0" distB="0" distL="0" distR="0">
            <wp:extent cx="6515100" cy="4152900"/>
            <wp:effectExtent l="19050" t="0" r="19050" b="0"/>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46EB7" w:rsidRDefault="00946EB7" w:rsidP="00D440F0">
      <w:pPr>
        <w:jc w:val="center"/>
      </w:pPr>
    </w:p>
    <w:p w:rsidR="00946EB7" w:rsidRDefault="00946EB7" w:rsidP="00D440F0">
      <w:pPr>
        <w:jc w:val="center"/>
      </w:pPr>
    </w:p>
    <w:p w:rsidR="00946EB7" w:rsidRDefault="00946EB7" w:rsidP="00D440F0">
      <w:pPr>
        <w:jc w:val="center"/>
      </w:pPr>
    </w:p>
    <w:p w:rsidR="00946EB7" w:rsidRDefault="00946EB7" w:rsidP="00D440F0">
      <w:pPr>
        <w:jc w:val="center"/>
      </w:pPr>
      <w:r w:rsidRPr="00946EB7">
        <w:rPr>
          <w:noProof/>
        </w:rPr>
        <w:drawing>
          <wp:inline distT="0" distB="0" distL="0" distR="0">
            <wp:extent cx="6524625" cy="3876675"/>
            <wp:effectExtent l="19050" t="0" r="9525" b="0"/>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6EB7" w:rsidRDefault="00946EB7" w:rsidP="00D440F0">
      <w:pPr>
        <w:jc w:val="center"/>
      </w:pPr>
    </w:p>
    <w:p w:rsidR="00946EB7" w:rsidRDefault="00946EB7" w:rsidP="00D440F0">
      <w:pPr>
        <w:jc w:val="center"/>
      </w:pPr>
    </w:p>
    <w:p w:rsidR="00946EB7" w:rsidRDefault="00946EB7" w:rsidP="00D440F0">
      <w:pPr>
        <w:jc w:val="center"/>
      </w:pPr>
    </w:p>
    <w:tbl>
      <w:tblPr>
        <w:tblW w:w="9960" w:type="dxa"/>
        <w:jc w:val="center"/>
        <w:tblInd w:w="93" w:type="dxa"/>
        <w:tblLook w:val="04A0"/>
      </w:tblPr>
      <w:tblGrid>
        <w:gridCol w:w="2860"/>
        <w:gridCol w:w="1920"/>
        <w:gridCol w:w="2320"/>
        <w:gridCol w:w="2860"/>
      </w:tblGrid>
      <w:tr w:rsidR="00532EDA" w:rsidRPr="00532EDA" w:rsidTr="00532EDA">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hideMark/>
          </w:tcPr>
          <w:p w:rsidR="00532EDA" w:rsidRPr="00532EDA" w:rsidRDefault="00532EDA" w:rsidP="00532EDA">
            <w:pPr>
              <w:jc w:val="center"/>
              <w:rPr>
                <w:rFonts w:ascii="Calibri" w:hAnsi="Calibri"/>
                <w:b/>
                <w:bCs/>
                <w:sz w:val="18"/>
                <w:szCs w:val="18"/>
              </w:rPr>
            </w:pPr>
            <w:r w:rsidRPr="00532EDA">
              <w:rPr>
                <w:rFonts w:ascii="Calibri" w:hAnsi="Calibri"/>
                <w:b/>
                <w:bCs/>
                <w:sz w:val="18"/>
                <w:szCs w:val="18"/>
              </w:rPr>
              <w:lastRenderedPageBreak/>
              <w:t>Meghalaya - West Garo HillsMaternal Deaths &amp; Causes-Apr'13 to Mar'14</w:t>
            </w:r>
          </w:p>
        </w:tc>
      </w:tr>
      <w:tr w:rsidR="00532EDA" w:rsidRPr="00532EDA" w:rsidTr="00532EDA">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 against total reported known causes</w:t>
            </w:r>
          </w:p>
        </w:tc>
      </w:tr>
      <w:tr w:rsidR="00532EDA" w:rsidRPr="00532EDA" w:rsidTr="00532ED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2.5%</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4.7%</w:t>
            </w:r>
          </w:p>
        </w:tc>
      </w:tr>
      <w:tr w:rsidR="00532EDA" w:rsidRPr="00532EDA" w:rsidTr="00532EDA">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15.2%</w:t>
            </w:r>
          </w:p>
        </w:tc>
        <w:tc>
          <w:tcPr>
            <w:tcW w:w="2860" w:type="dxa"/>
            <w:tcBorders>
              <w:top w:val="nil"/>
              <w:left w:val="nil"/>
              <w:bottom w:val="single" w:sz="4" w:space="0" w:color="auto"/>
              <w:right w:val="single" w:sz="8"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27.9%</w:t>
            </w:r>
          </w:p>
        </w:tc>
      </w:tr>
      <w:tr w:rsidR="00532EDA" w:rsidRPr="00532EDA" w:rsidTr="00532ED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6</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7.6%</w:t>
            </w:r>
          </w:p>
        </w:tc>
        <w:tc>
          <w:tcPr>
            <w:tcW w:w="2860" w:type="dxa"/>
            <w:tcBorders>
              <w:top w:val="nil"/>
              <w:left w:val="nil"/>
              <w:bottom w:val="single" w:sz="4" w:space="0" w:color="auto"/>
              <w:right w:val="single" w:sz="8"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14.0%</w:t>
            </w:r>
          </w:p>
        </w:tc>
      </w:tr>
      <w:tr w:rsidR="00532EDA" w:rsidRPr="00532EDA" w:rsidTr="00532ED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15</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19.0%</w:t>
            </w:r>
          </w:p>
        </w:tc>
        <w:tc>
          <w:tcPr>
            <w:tcW w:w="2860" w:type="dxa"/>
            <w:tcBorders>
              <w:top w:val="nil"/>
              <w:left w:val="nil"/>
              <w:bottom w:val="single" w:sz="4" w:space="0" w:color="auto"/>
              <w:right w:val="single" w:sz="8"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34.9%</w:t>
            </w:r>
          </w:p>
        </w:tc>
      </w:tr>
      <w:tr w:rsidR="00532EDA" w:rsidRPr="00532EDA" w:rsidTr="00532ED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8</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10.1%</w:t>
            </w:r>
          </w:p>
        </w:tc>
        <w:tc>
          <w:tcPr>
            <w:tcW w:w="2860" w:type="dxa"/>
            <w:tcBorders>
              <w:top w:val="nil"/>
              <w:left w:val="nil"/>
              <w:bottom w:val="single" w:sz="4" w:space="0" w:color="auto"/>
              <w:right w:val="single" w:sz="8"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18.6%</w:t>
            </w:r>
          </w:p>
        </w:tc>
      </w:tr>
      <w:tr w:rsidR="00532EDA" w:rsidRPr="00532EDA" w:rsidTr="00532ED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b/>
                <w:bCs/>
                <w:sz w:val="16"/>
                <w:szCs w:val="16"/>
              </w:rPr>
            </w:pPr>
            <w:r w:rsidRPr="00532EDA">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36</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45.6%</w:t>
            </w:r>
          </w:p>
        </w:tc>
        <w:tc>
          <w:tcPr>
            <w:tcW w:w="2860" w:type="dxa"/>
            <w:tcBorders>
              <w:top w:val="nil"/>
              <w:left w:val="nil"/>
              <w:bottom w:val="single" w:sz="4" w:space="0" w:color="auto"/>
              <w:right w:val="single" w:sz="8" w:space="0" w:color="auto"/>
            </w:tcBorders>
            <w:shd w:val="clear" w:color="000000" w:fill="F2DDDC"/>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 </w:t>
            </w:r>
          </w:p>
        </w:tc>
      </w:tr>
      <w:tr w:rsidR="00532EDA" w:rsidRPr="00532EDA" w:rsidTr="00532EDA">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32EDA" w:rsidRPr="00532EDA" w:rsidRDefault="00532EDA" w:rsidP="00532EDA">
            <w:pPr>
              <w:jc w:val="center"/>
              <w:rPr>
                <w:rFonts w:ascii="Calibri" w:hAnsi="Calibri"/>
                <w:b/>
                <w:bCs/>
                <w:sz w:val="18"/>
                <w:szCs w:val="18"/>
              </w:rPr>
            </w:pPr>
            <w:r w:rsidRPr="00532EDA">
              <w:rPr>
                <w:rFonts w:ascii="Calibri" w:hAnsi="Calibri"/>
                <w:b/>
                <w:bCs/>
                <w:sz w:val="18"/>
                <w:szCs w:val="18"/>
              </w:rPr>
              <w:t xml:space="preserve">Total </w:t>
            </w:r>
          </w:p>
        </w:tc>
        <w:tc>
          <w:tcPr>
            <w:tcW w:w="1920" w:type="dxa"/>
            <w:tcBorders>
              <w:top w:val="nil"/>
              <w:left w:val="nil"/>
              <w:bottom w:val="single" w:sz="8" w:space="0" w:color="auto"/>
              <w:right w:val="single" w:sz="8" w:space="0" w:color="auto"/>
            </w:tcBorders>
            <w:shd w:val="clear" w:color="000000" w:fill="F2DDDC"/>
            <w:vAlign w:val="center"/>
            <w:hideMark/>
          </w:tcPr>
          <w:p w:rsidR="00532EDA" w:rsidRPr="00532EDA" w:rsidRDefault="00532EDA" w:rsidP="00532EDA">
            <w:pPr>
              <w:jc w:val="center"/>
              <w:rPr>
                <w:rFonts w:ascii="Calibri" w:hAnsi="Calibri"/>
                <w:b/>
                <w:bCs/>
                <w:sz w:val="18"/>
                <w:szCs w:val="18"/>
              </w:rPr>
            </w:pPr>
            <w:r w:rsidRPr="00532EDA">
              <w:rPr>
                <w:rFonts w:ascii="Calibri" w:hAnsi="Calibri"/>
                <w:b/>
                <w:bCs/>
                <w:sz w:val="18"/>
                <w:szCs w:val="18"/>
              </w:rPr>
              <w:t>79</w:t>
            </w:r>
          </w:p>
        </w:tc>
        <w:tc>
          <w:tcPr>
            <w:tcW w:w="2320" w:type="dxa"/>
            <w:tcBorders>
              <w:top w:val="nil"/>
              <w:left w:val="nil"/>
              <w:bottom w:val="single" w:sz="8" w:space="0" w:color="auto"/>
              <w:right w:val="nil"/>
            </w:tcBorders>
            <w:shd w:val="clear" w:color="000000" w:fill="F2DDDC"/>
            <w:vAlign w:val="center"/>
            <w:hideMark/>
          </w:tcPr>
          <w:p w:rsidR="00532EDA" w:rsidRPr="00532EDA" w:rsidRDefault="00532EDA" w:rsidP="00532EDA">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532EDA" w:rsidRPr="00532EDA" w:rsidRDefault="00532EDA" w:rsidP="00532EDA">
            <w:pPr>
              <w:jc w:val="center"/>
              <w:rPr>
                <w:rFonts w:ascii="Calibri" w:hAnsi="Calibri"/>
                <w:sz w:val="16"/>
                <w:szCs w:val="16"/>
              </w:rPr>
            </w:pPr>
            <w:r w:rsidRPr="00532EDA">
              <w:rPr>
                <w:rFonts w:ascii="Calibri" w:hAnsi="Calibri"/>
                <w:sz w:val="16"/>
                <w:szCs w:val="16"/>
              </w:rPr>
              <w:t> </w:t>
            </w:r>
          </w:p>
        </w:tc>
      </w:tr>
    </w:tbl>
    <w:p w:rsidR="00946EB7" w:rsidRDefault="00946EB7" w:rsidP="00D440F0">
      <w:pPr>
        <w:jc w:val="center"/>
      </w:pPr>
    </w:p>
    <w:p w:rsidR="00532EDA" w:rsidRDefault="00532EDA" w:rsidP="00D440F0">
      <w:pPr>
        <w:jc w:val="center"/>
      </w:pPr>
    </w:p>
    <w:p w:rsidR="00532EDA" w:rsidRDefault="00E3095C" w:rsidP="00D440F0">
      <w:pPr>
        <w:jc w:val="center"/>
      </w:pPr>
      <w:r w:rsidRPr="00E3095C">
        <w:rPr>
          <w:noProof/>
        </w:rPr>
        <w:drawing>
          <wp:inline distT="0" distB="0" distL="0" distR="0">
            <wp:extent cx="6572250" cy="3171825"/>
            <wp:effectExtent l="19050" t="0" r="19050" b="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095C" w:rsidRDefault="00E3095C" w:rsidP="00D440F0">
      <w:pPr>
        <w:jc w:val="center"/>
      </w:pPr>
    </w:p>
    <w:p w:rsidR="00E3095C" w:rsidRDefault="00E3095C" w:rsidP="00D440F0">
      <w:pPr>
        <w:jc w:val="center"/>
      </w:pPr>
      <w:r w:rsidRPr="00E3095C">
        <w:rPr>
          <w:noProof/>
        </w:rPr>
        <w:drawing>
          <wp:inline distT="0" distB="0" distL="0" distR="0">
            <wp:extent cx="6610350" cy="2914650"/>
            <wp:effectExtent l="19050" t="0" r="19050" b="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095C" w:rsidRDefault="00E3095C" w:rsidP="00D440F0">
      <w:pPr>
        <w:jc w:val="center"/>
      </w:pPr>
    </w:p>
    <w:tbl>
      <w:tblPr>
        <w:tblW w:w="9920" w:type="dxa"/>
        <w:jc w:val="center"/>
        <w:tblInd w:w="93" w:type="dxa"/>
        <w:tblLook w:val="04A0"/>
      </w:tblPr>
      <w:tblGrid>
        <w:gridCol w:w="2100"/>
        <w:gridCol w:w="1960"/>
        <w:gridCol w:w="1960"/>
        <w:gridCol w:w="1960"/>
        <w:gridCol w:w="1940"/>
      </w:tblGrid>
      <w:tr w:rsidR="00867EBE" w:rsidRPr="00867EBE" w:rsidTr="00867EBE">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867EBE" w:rsidRPr="00867EBE" w:rsidRDefault="00867EBE" w:rsidP="00867EBE">
            <w:pPr>
              <w:jc w:val="center"/>
              <w:rPr>
                <w:rFonts w:ascii="Calibri" w:hAnsi="Calibri"/>
                <w:b/>
                <w:bCs/>
                <w:sz w:val="18"/>
                <w:szCs w:val="18"/>
              </w:rPr>
            </w:pPr>
            <w:r w:rsidRPr="00867EBE">
              <w:rPr>
                <w:rFonts w:ascii="Calibri" w:hAnsi="Calibri"/>
                <w:b/>
                <w:bCs/>
                <w:sz w:val="18"/>
                <w:szCs w:val="18"/>
              </w:rPr>
              <w:lastRenderedPageBreak/>
              <w:t>Meghalaya - West Garo Hills - Causes of deaths above 6 yrs of age-Apr'13 to Mar'14</w:t>
            </w:r>
          </w:p>
        </w:tc>
      </w:tr>
      <w:tr w:rsidR="00867EBE" w:rsidRPr="00867EBE" w:rsidTr="00867EBE">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867EBE" w:rsidRPr="00867EBE" w:rsidRDefault="00867EBE" w:rsidP="00867EBE">
            <w:pPr>
              <w:rPr>
                <w:rFonts w:ascii="Calibri" w:hAnsi="Calibri"/>
                <w:b/>
                <w:bCs/>
                <w:sz w:val="16"/>
                <w:szCs w:val="16"/>
              </w:rPr>
            </w:pPr>
            <w:r w:rsidRPr="00867EBE">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 xml:space="preserve"> Total </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8</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18</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10</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11</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21</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Respiratory Diseases</w:t>
            </w:r>
            <w:r w:rsidRPr="00867EBE">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10</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37</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84</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131</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13</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20</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31</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138</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180</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349</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42</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65</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107</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45</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61</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110</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12</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68</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16</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96</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42</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9</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56</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59</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56</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119</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137</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184</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324</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31</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338</w:t>
            </w:r>
          </w:p>
        </w:tc>
        <w:tc>
          <w:tcPr>
            <w:tcW w:w="196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681</w:t>
            </w:r>
          </w:p>
        </w:tc>
        <w:tc>
          <w:tcPr>
            <w:tcW w:w="1940" w:type="dxa"/>
            <w:tcBorders>
              <w:top w:val="nil"/>
              <w:left w:val="nil"/>
              <w:bottom w:val="single" w:sz="4" w:space="0" w:color="auto"/>
              <w:right w:val="single" w:sz="4" w:space="0" w:color="auto"/>
            </w:tcBorders>
            <w:shd w:val="clear" w:color="auto" w:fill="auto"/>
            <w:vAlign w:val="center"/>
            <w:hideMark/>
          </w:tcPr>
          <w:p w:rsidR="00867EBE" w:rsidRPr="00867EBE" w:rsidRDefault="00867EBE" w:rsidP="00867EBE">
            <w:pPr>
              <w:jc w:val="center"/>
              <w:rPr>
                <w:rFonts w:ascii="Calibri" w:hAnsi="Calibri"/>
                <w:sz w:val="16"/>
                <w:szCs w:val="16"/>
              </w:rPr>
            </w:pPr>
            <w:r w:rsidRPr="00867EBE">
              <w:rPr>
                <w:rFonts w:ascii="Calibri" w:hAnsi="Calibri"/>
                <w:sz w:val="16"/>
                <w:szCs w:val="16"/>
              </w:rPr>
              <w:t>1,050</w:t>
            </w:r>
          </w:p>
        </w:tc>
      </w:tr>
      <w:tr w:rsidR="00867EBE" w:rsidRPr="00867EBE" w:rsidTr="00867EB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67EBE" w:rsidRPr="00867EBE" w:rsidRDefault="00867EBE" w:rsidP="00867EBE">
            <w:pPr>
              <w:rPr>
                <w:rFonts w:ascii="Calibri" w:hAnsi="Calibri"/>
                <w:b/>
                <w:bCs/>
                <w:sz w:val="16"/>
                <w:szCs w:val="16"/>
              </w:rPr>
            </w:pPr>
            <w:r w:rsidRPr="00867EBE">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107</w:t>
            </w:r>
          </w:p>
        </w:tc>
        <w:tc>
          <w:tcPr>
            <w:tcW w:w="1960" w:type="dxa"/>
            <w:tcBorders>
              <w:top w:val="nil"/>
              <w:left w:val="nil"/>
              <w:bottom w:val="single" w:sz="4" w:space="0" w:color="auto"/>
              <w:right w:val="single" w:sz="4" w:space="0" w:color="auto"/>
            </w:tcBorders>
            <w:shd w:val="clear" w:color="000000" w:fill="F2F2F2"/>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938</w:t>
            </w:r>
          </w:p>
        </w:tc>
        <w:tc>
          <w:tcPr>
            <w:tcW w:w="1960" w:type="dxa"/>
            <w:tcBorders>
              <w:top w:val="nil"/>
              <w:left w:val="nil"/>
              <w:bottom w:val="single" w:sz="4" w:space="0" w:color="auto"/>
              <w:right w:val="single" w:sz="4" w:space="0" w:color="auto"/>
            </w:tcBorders>
            <w:shd w:val="clear" w:color="000000" w:fill="F2F2F2"/>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1,358</w:t>
            </w:r>
          </w:p>
        </w:tc>
        <w:tc>
          <w:tcPr>
            <w:tcW w:w="1940" w:type="dxa"/>
            <w:tcBorders>
              <w:top w:val="nil"/>
              <w:left w:val="nil"/>
              <w:bottom w:val="single" w:sz="4" w:space="0" w:color="auto"/>
              <w:right w:val="single" w:sz="4" w:space="0" w:color="auto"/>
            </w:tcBorders>
            <w:shd w:val="clear" w:color="000000" w:fill="F2F2F2"/>
            <w:vAlign w:val="center"/>
            <w:hideMark/>
          </w:tcPr>
          <w:p w:rsidR="00867EBE" w:rsidRPr="00867EBE" w:rsidRDefault="00867EBE" w:rsidP="00867EBE">
            <w:pPr>
              <w:jc w:val="center"/>
              <w:rPr>
                <w:rFonts w:ascii="Calibri" w:hAnsi="Calibri"/>
                <w:b/>
                <w:bCs/>
                <w:sz w:val="16"/>
                <w:szCs w:val="16"/>
              </w:rPr>
            </w:pPr>
            <w:r w:rsidRPr="00867EBE">
              <w:rPr>
                <w:rFonts w:ascii="Calibri" w:hAnsi="Calibri"/>
                <w:b/>
                <w:bCs/>
                <w:sz w:val="16"/>
                <w:szCs w:val="16"/>
              </w:rPr>
              <w:t>2,403</w:t>
            </w:r>
          </w:p>
        </w:tc>
      </w:tr>
    </w:tbl>
    <w:p w:rsidR="00E3095C" w:rsidRDefault="00E3095C"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p>
    <w:p w:rsidR="00867EBE" w:rsidRDefault="00867EBE" w:rsidP="00D440F0">
      <w:pPr>
        <w:jc w:val="center"/>
      </w:pPr>
      <w:r w:rsidRPr="00867EBE">
        <w:rPr>
          <w:noProof/>
        </w:rPr>
        <w:lastRenderedPageBreak/>
        <w:drawing>
          <wp:inline distT="0" distB="0" distL="0" distR="0">
            <wp:extent cx="6638925" cy="4200525"/>
            <wp:effectExtent l="19050" t="0" r="9525" b="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2681" w:rsidRDefault="00CF2681" w:rsidP="00D440F0">
      <w:pPr>
        <w:jc w:val="center"/>
      </w:pPr>
    </w:p>
    <w:p w:rsidR="00867EBE" w:rsidRDefault="00867EBE" w:rsidP="00D440F0">
      <w:pPr>
        <w:jc w:val="center"/>
      </w:pPr>
    </w:p>
    <w:p w:rsidR="00867EBE" w:rsidRDefault="00867EBE" w:rsidP="00D440F0">
      <w:pPr>
        <w:jc w:val="center"/>
      </w:pPr>
    </w:p>
    <w:p w:rsidR="00CF2681" w:rsidRDefault="00CF2681" w:rsidP="00D440F0">
      <w:pPr>
        <w:jc w:val="center"/>
      </w:pPr>
      <w:r w:rsidRPr="00CF2681">
        <w:rPr>
          <w:noProof/>
        </w:rPr>
        <w:drawing>
          <wp:inline distT="0" distB="0" distL="0" distR="0">
            <wp:extent cx="6648450" cy="4114800"/>
            <wp:effectExtent l="19050" t="0" r="19050" b="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2681" w:rsidRDefault="00CF2681" w:rsidP="00D440F0">
      <w:pPr>
        <w:jc w:val="center"/>
      </w:pPr>
    </w:p>
    <w:p w:rsidR="00CF2681" w:rsidRDefault="00CF2681" w:rsidP="00D440F0">
      <w:pPr>
        <w:jc w:val="center"/>
      </w:pPr>
    </w:p>
    <w:sectPr w:rsidR="00CF2681"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70E" w:rsidRDefault="00C9170E" w:rsidP="00D440F0">
      <w:r>
        <w:separator/>
      </w:r>
    </w:p>
  </w:endnote>
  <w:endnote w:type="continuationSeparator" w:id="1">
    <w:p w:rsidR="00C9170E" w:rsidRDefault="00C9170E"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9449EE">
              <w:rPr>
                <w:b/>
                <w:bCs/>
                <w:sz w:val="24"/>
                <w:szCs w:val="24"/>
              </w:rPr>
              <w:fldChar w:fldCharType="begin"/>
            </w:r>
            <w:r>
              <w:rPr>
                <w:b/>
                <w:bCs/>
              </w:rPr>
              <w:instrText xml:space="preserve"> PAGE </w:instrText>
            </w:r>
            <w:r w:rsidR="009449EE">
              <w:rPr>
                <w:b/>
                <w:bCs/>
                <w:sz w:val="24"/>
                <w:szCs w:val="24"/>
              </w:rPr>
              <w:fldChar w:fldCharType="separate"/>
            </w:r>
            <w:r w:rsidR="00041AB1">
              <w:rPr>
                <w:b/>
                <w:bCs/>
                <w:noProof/>
              </w:rPr>
              <w:t>7</w:t>
            </w:r>
            <w:r w:rsidR="009449EE">
              <w:rPr>
                <w:b/>
                <w:bCs/>
                <w:sz w:val="24"/>
                <w:szCs w:val="24"/>
              </w:rPr>
              <w:fldChar w:fldCharType="end"/>
            </w:r>
            <w:r>
              <w:t xml:space="preserve"> of </w:t>
            </w:r>
            <w:r w:rsidR="009449EE">
              <w:rPr>
                <w:b/>
                <w:bCs/>
                <w:sz w:val="24"/>
                <w:szCs w:val="24"/>
              </w:rPr>
              <w:fldChar w:fldCharType="begin"/>
            </w:r>
            <w:r>
              <w:rPr>
                <w:b/>
                <w:bCs/>
              </w:rPr>
              <w:instrText xml:space="preserve"> NUMPAGES  </w:instrText>
            </w:r>
            <w:r w:rsidR="009449EE">
              <w:rPr>
                <w:b/>
                <w:bCs/>
                <w:sz w:val="24"/>
                <w:szCs w:val="24"/>
              </w:rPr>
              <w:fldChar w:fldCharType="separate"/>
            </w:r>
            <w:r w:rsidR="00041AB1">
              <w:rPr>
                <w:b/>
                <w:bCs/>
                <w:noProof/>
              </w:rPr>
              <w:t>23</w:t>
            </w:r>
            <w:r w:rsidR="009449EE">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70E" w:rsidRDefault="00C9170E" w:rsidP="00D440F0">
      <w:r>
        <w:separator/>
      </w:r>
    </w:p>
  </w:footnote>
  <w:footnote w:type="continuationSeparator" w:id="1">
    <w:p w:rsidR="00C9170E" w:rsidRDefault="00C9170E"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6.5pt;height:31.5pt;visibility:visible" o:bullet="t">
        <v:imagedata r:id="rId1" o:title=""/>
      </v:shape>
    </w:pict>
  </w:numPicBullet>
  <w:numPicBullet w:numPicBulletId="1">
    <w:pict>
      <v:shape id="_x0000_i1045"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41AB1"/>
    <w:rsid w:val="00081C81"/>
    <w:rsid w:val="000845AF"/>
    <w:rsid w:val="000A6653"/>
    <w:rsid w:val="000B64AA"/>
    <w:rsid w:val="000D562E"/>
    <w:rsid w:val="000E2FE5"/>
    <w:rsid w:val="00124E1D"/>
    <w:rsid w:val="001368AD"/>
    <w:rsid w:val="00140C57"/>
    <w:rsid w:val="0019408E"/>
    <w:rsid w:val="001962AD"/>
    <w:rsid w:val="001B0EF9"/>
    <w:rsid w:val="001B6513"/>
    <w:rsid w:val="001F2E91"/>
    <w:rsid w:val="00217A6E"/>
    <w:rsid w:val="00231E65"/>
    <w:rsid w:val="002471E8"/>
    <w:rsid w:val="00252DD1"/>
    <w:rsid w:val="002534E9"/>
    <w:rsid w:val="002714F4"/>
    <w:rsid w:val="0027693E"/>
    <w:rsid w:val="002839BE"/>
    <w:rsid w:val="00295020"/>
    <w:rsid w:val="002969B0"/>
    <w:rsid w:val="002B20EC"/>
    <w:rsid w:val="002C313D"/>
    <w:rsid w:val="002D0811"/>
    <w:rsid w:val="003121D6"/>
    <w:rsid w:val="00332BC8"/>
    <w:rsid w:val="00356396"/>
    <w:rsid w:val="003653D8"/>
    <w:rsid w:val="00392969"/>
    <w:rsid w:val="003C745E"/>
    <w:rsid w:val="00407B7A"/>
    <w:rsid w:val="0041476B"/>
    <w:rsid w:val="00431942"/>
    <w:rsid w:val="004457F0"/>
    <w:rsid w:val="004555BF"/>
    <w:rsid w:val="0046336E"/>
    <w:rsid w:val="004A5AE5"/>
    <w:rsid w:val="004B17DE"/>
    <w:rsid w:val="0050334D"/>
    <w:rsid w:val="00524509"/>
    <w:rsid w:val="00532EDA"/>
    <w:rsid w:val="005335C9"/>
    <w:rsid w:val="00537DF7"/>
    <w:rsid w:val="00554845"/>
    <w:rsid w:val="00560AB9"/>
    <w:rsid w:val="00561044"/>
    <w:rsid w:val="00566DCE"/>
    <w:rsid w:val="005731BA"/>
    <w:rsid w:val="00581139"/>
    <w:rsid w:val="0059580D"/>
    <w:rsid w:val="005969F0"/>
    <w:rsid w:val="005B22AC"/>
    <w:rsid w:val="005C5D05"/>
    <w:rsid w:val="005C7B30"/>
    <w:rsid w:val="005F1B58"/>
    <w:rsid w:val="005F5A05"/>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E762A"/>
    <w:rsid w:val="007F1FED"/>
    <w:rsid w:val="00812016"/>
    <w:rsid w:val="00812E01"/>
    <w:rsid w:val="00825262"/>
    <w:rsid w:val="008316AA"/>
    <w:rsid w:val="00834727"/>
    <w:rsid w:val="00844291"/>
    <w:rsid w:val="00845075"/>
    <w:rsid w:val="0086018F"/>
    <w:rsid w:val="00867EBE"/>
    <w:rsid w:val="008748CB"/>
    <w:rsid w:val="00886426"/>
    <w:rsid w:val="00887683"/>
    <w:rsid w:val="008B116F"/>
    <w:rsid w:val="008C49A9"/>
    <w:rsid w:val="008C51C8"/>
    <w:rsid w:val="008D13F9"/>
    <w:rsid w:val="008D3E9B"/>
    <w:rsid w:val="008E0B78"/>
    <w:rsid w:val="008E4581"/>
    <w:rsid w:val="008F495E"/>
    <w:rsid w:val="008F4C73"/>
    <w:rsid w:val="008F6FFE"/>
    <w:rsid w:val="00900C7E"/>
    <w:rsid w:val="00904B7E"/>
    <w:rsid w:val="00907D51"/>
    <w:rsid w:val="00913718"/>
    <w:rsid w:val="00937EEC"/>
    <w:rsid w:val="00940EB5"/>
    <w:rsid w:val="009449EE"/>
    <w:rsid w:val="00946EB7"/>
    <w:rsid w:val="00970BB4"/>
    <w:rsid w:val="00983178"/>
    <w:rsid w:val="00990849"/>
    <w:rsid w:val="0099174D"/>
    <w:rsid w:val="009953EE"/>
    <w:rsid w:val="00A1118A"/>
    <w:rsid w:val="00A33687"/>
    <w:rsid w:val="00A362A7"/>
    <w:rsid w:val="00A51775"/>
    <w:rsid w:val="00A658EB"/>
    <w:rsid w:val="00A66989"/>
    <w:rsid w:val="00A74B35"/>
    <w:rsid w:val="00AB5C03"/>
    <w:rsid w:val="00AD4877"/>
    <w:rsid w:val="00AE5ECA"/>
    <w:rsid w:val="00B00CAF"/>
    <w:rsid w:val="00B01126"/>
    <w:rsid w:val="00B13CC0"/>
    <w:rsid w:val="00B4357A"/>
    <w:rsid w:val="00B56D66"/>
    <w:rsid w:val="00B60D80"/>
    <w:rsid w:val="00B93B4E"/>
    <w:rsid w:val="00BA74FF"/>
    <w:rsid w:val="00BD484E"/>
    <w:rsid w:val="00C15C8D"/>
    <w:rsid w:val="00C25134"/>
    <w:rsid w:val="00C2588F"/>
    <w:rsid w:val="00C26210"/>
    <w:rsid w:val="00C348C6"/>
    <w:rsid w:val="00C53884"/>
    <w:rsid w:val="00C7744C"/>
    <w:rsid w:val="00C84F65"/>
    <w:rsid w:val="00C873B0"/>
    <w:rsid w:val="00C9170E"/>
    <w:rsid w:val="00CA4664"/>
    <w:rsid w:val="00CB1780"/>
    <w:rsid w:val="00CD1CD2"/>
    <w:rsid w:val="00CF2681"/>
    <w:rsid w:val="00CF4B72"/>
    <w:rsid w:val="00D35BAF"/>
    <w:rsid w:val="00D41D6F"/>
    <w:rsid w:val="00D440F0"/>
    <w:rsid w:val="00D71E8E"/>
    <w:rsid w:val="00D753EF"/>
    <w:rsid w:val="00D774B1"/>
    <w:rsid w:val="00D87353"/>
    <w:rsid w:val="00D9502D"/>
    <w:rsid w:val="00E11A61"/>
    <w:rsid w:val="00E24755"/>
    <w:rsid w:val="00E25E48"/>
    <w:rsid w:val="00E3095C"/>
    <w:rsid w:val="00E37CEC"/>
    <w:rsid w:val="00E458A6"/>
    <w:rsid w:val="00E516E9"/>
    <w:rsid w:val="00E7078D"/>
    <w:rsid w:val="00E70C4B"/>
    <w:rsid w:val="00E830B3"/>
    <w:rsid w:val="00EA1AF4"/>
    <w:rsid w:val="00EC2E3B"/>
    <w:rsid w:val="00ED170D"/>
    <w:rsid w:val="00EE4D3A"/>
    <w:rsid w:val="00EF2B8B"/>
    <w:rsid w:val="00EF5A23"/>
    <w:rsid w:val="00F05DE8"/>
    <w:rsid w:val="00F07024"/>
    <w:rsid w:val="00F127F7"/>
    <w:rsid w:val="00F14E24"/>
    <w:rsid w:val="00F15957"/>
    <w:rsid w:val="00F20507"/>
    <w:rsid w:val="00F2106E"/>
    <w:rsid w:val="00F33451"/>
    <w:rsid w:val="00F36437"/>
    <w:rsid w:val="00F651BF"/>
    <w:rsid w:val="00F84B2B"/>
    <w:rsid w:val="00F84BC1"/>
    <w:rsid w:val="00F8642C"/>
    <w:rsid w:val="00FA6344"/>
    <w:rsid w:val="00FB32DC"/>
    <w:rsid w:val="00FC658E"/>
    <w:rsid w:val="00FC6B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73741396">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17725264">
      <w:bodyDiv w:val="1"/>
      <w:marLeft w:val="0"/>
      <w:marRight w:val="0"/>
      <w:marTop w:val="0"/>
      <w:marBottom w:val="0"/>
      <w:divBdr>
        <w:top w:val="none" w:sz="0" w:space="0" w:color="auto"/>
        <w:left w:val="none" w:sz="0" w:space="0" w:color="auto"/>
        <w:bottom w:val="none" w:sz="0" w:space="0" w:color="auto"/>
        <w:right w:val="none" w:sz="0" w:space="0" w:color="auto"/>
      </w:divBdr>
    </w:div>
    <w:div w:id="117918349">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7439268">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2046012">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53083921">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67426524">
      <w:bodyDiv w:val="1"/>
      <w:marLeft w:val="0"/>
      <w:marRight w:val="0"/>
      <w:marTop w:val="0"/>
      <w:marBottom w:val="0"/>
      <w:divBdr>
        <w:top w:val="none" w:sz="0" w:space="0" w:color="auto"/>
        <w:left w:val="none" w:sz="0" w:space="0" w:color="auto"/>
        <w:bottom w:val="none" w:sz="0" w:space="0" w:color="auto"/>
        <w:right w:val="none" w:sz="0" w:space="0" w:color="auto"/>
      </w:divBdr>
    </w:div>
    <w:div w:id="573395790">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3461644">
      <w:bodyDiv w:val="1"/>
      <w:marLeft w:val="0"/>
      <w:marRight w:val="0"/>
      <w:marTop w:val="0"/>
      <w:marBottom w:val="0"/>
      <w:divBdr>
        <w:top w:val="none" w:sz="0" w:space="0" w:color="auto"/>
        <w:left w:val="none" w:sz="0" w:space="0" w:color="auto"/>
        <w:bottom w:val="none" w:sz="0" w:space="0" w:color="auto"/>
        <w:right w:val="none" w:sz="0" w:space="0" w:color="auto"/>
      </w:divBdr>
    </w:div>
    <w:div w:id="643780052">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62975314">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875461239">
      <w:bodyDiv w:val="1"/>
      <w:marLeft w:val="0"/>
      <w:marRight w:val="0"/>
      <w:marTop w:val="0"/>
      <w:marBottom w:val="0"/>
      <w:divBdr>
        <w:top w:val="none" w:sz="0" w:space="0" w:color="auto"/>
        <w:left w:val="none" w:sz="0" w:space="0" w:color="auto"/>
        <w:bottom w:val="none" w:sz="0" w:space="0" w:color="auto"/>
        <w:right w:val="none" w:sz="0" w:space="0" w:color="auto"/>
      </w:divBdr>
    </w:div>
    <w:div w:id="927152556">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0915530">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49117234">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0746447">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17749">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76811541">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88858050">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22298649">
      <w:bodyDiv w:val="1"/>
      <w:marLeft w:val="0"/>
      <w:marRight w:val="0"/>
      <w:marTop w:val="0"/>
      <w:marBottom w:val="0"/>
      <w:divBdr>
        <w:top w:val="none" w:sz="0" w:space="0" w:color="auto"/>
        <w:left w:val="none" w:sz="0" w:space="0" w:color="auto"/>
        <w:bottom w:val="none" w:sz="0" w:space="0" w:color="auto"/>
        <w:right w:val="none" w:sz="0" w:space="0" w:color="auto"/>
      </w:divBdr>
    </w:div>
    <w:div w:id="1624967810">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59650529">
      <w:bodyDiv w:val="1"/>
      <w:marLeft w:val="0"/>
      <w:marRight w:val="0"/>
      <w:marTop w:val="0"/>
      <w:marBottom w:val="0"/>
      <w:divBdr>
        <w:top w:val="none" w:sz="0" w:space="0" w:color="auto"/>
        <w:left w:val="none" w:sz="0" w:space="0" w:color="auto"/>
        <w:bottom w:val="none" w:sz="0" w:space="0" w:color="auto"/>
        <w:right w:val="none" w:sz="0" w:space="0" w:color="auto"/>
      </w:divBdr>
    </w:div>
    <w:div w:id="1695836652">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49645009">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9125979">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4590888">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4407741">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76009604">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Desktop\New%20Folder111\fwdhmisanalysis201314meghalyamizoramwestbengal\Meghalaya_State___District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079196622"/>
          <c:y val="0.32830929841634982"/>
          <c:w val="0.59930686789150756"/>
          <c:h val="0.55127296587925256"/>
        </c:manualLayout>
      </c:layout>
      <c:pie3DChart>
        <c:varyColors val="1"/>
        <c:ser>
          <c:idx val="0"/>
          <c:order val="0"/>
          <c:tx>
            <c:strRef>
              <c:f>'ANALYSIS - West Garo Hills)'!$AE$67</c:f>
              <c:strCache>
                <c:ptCount val="1"/>
                <c:pt idx="0">
                  <c:v>Meghalaya - West Garo Hills-  Home ( SBA &amp; Non SBA) &amp; Institutional Deliveries against Expected Deliveries - Apr'13 to Mar'14</c:v>
                </c:pt>
              </c:strCache>
            </c:strRef>
          </c:tx>
          <c:explosion val="25"/>
          <c:dLbls>
            <c:dLbl>
              <c:idx val="0"/>
              <c:layout>
                <c:manualLayout>
                  <c:x val="7.0852643662024617E-17"/>
                  <c:y val="-3.370786516853936E-2"/>
                </c:manualLayout>
              </c:layout>
              <c:dLblPos val="outEnd"/>
              <c:showLegendKey val="1"/>
              <c:showVal val="1"/>
              <c:showCatName val="1"/>
              <c:separator>
</c:separator>
            </c:dLbl>
            <c:dLbl>
              <c:idx val="1"/>
              <c:layout>
                <c:manualLayout>
                  <c:x val="1.2734603826695574E-2"/>
                  <c:y val="-8.4576071249520796E-2"/>
                </c:manualLayout>
              </c:layout>
              <c:dLblPos val="bestFit"/>
              <c:showLegendKey val="1"/>
              <c:showVal val="1"/>
              <c:showCatName val="1"/>
              <c:separator>
</c:separator>
            </c:dLbl>
            <c:dLbl>
              <c:idx val="2"/>
              <c:layout>
                <c:manualLayout>
                  <c:x val="1.7713160915506154E-17"/>
                  <c:y val="2.2471910112359623E-2"/>
                </c:manualLayout>
              </c:layout>
              <c:dLblPos val="outEnd"/>
              <c:showLegendKey val="1"/>
              <c:showVal val="1"/>
              <c:showCatName val="1"/>
              <c:separator>
</c:separator>
            </c:dLbl>
            <c:dLbl>
              <c:idx val="3"/>
              <c:layout>
                <c:manualLayout>
                  <c:x val="3.9326258130777128E-2"/>
                  <c:y val="-4.565454599073987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West Garo Hills)'!$AF$66:$AI$66</c:f>
              <c:strCache>
                <c:ptCount val="4"/>
                <c:pt idx="0">
                  <c:v>Home SBA </c:v>
                </c:pt>
                <c:pt idx="1">
                  <c:v>Home Non SBA</c:v>
                </c:pt>
                <c:pt idx="2">
                  <c:v>Institutional </c:v>
                </c:pt>
                <c:pt idx="3">
                  <c:v>Over Reported Deliveries %</c:v>
                </c:pt>
              </c:strCache>
            </c:strRef>
          </c:cat>
          <c:val>
            <c:numRef>
              <c:f>'ANALYSIS - West Garo Hills)'!$AF$67:$AI$67</c:f>
              <c:numCache>
                <c:formatCode>0%</c:formatCode>
                <c:ptCount val="4"/>
                <c:pt idx="0">
                  <c:v>5.4721542394993425E-2</c:v>
                </c:pt>
                <c:pt idx="1">
                  <c:v>0.47856700252198076</c:v>
                </c:pt>
                <c:pt idx="2">
                  <c:v>0.55331613644667332</c:v>
                </c:pt>
                <c:pt idx="3">
                  <c:v>-8.660468136364767E-2</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Hills)'!$AA$269</c:f>
              <c:strCache>
                <c:ptCount val="1"/>
                <c:pt idx="0">
                  <c:v>Meghalaya - West Garo Hills-Immunisation ( 0 to 11mnths) Against Estimated Live Births- Apr'13 to Mar'14</c:v>
                </c:pt>
              </c:strCache>
            </c:strRef>
          </c:tx>
          <c:dLbls>
            <c:txPr>
              <a:bodyPr/>
              <a:lstStyle/>
              <a:p>
                <a:pPr>
                  <a:defRPr sz="800"/>
                </a:pPr>
                <a:endParaRPr lang="en-US"/>
              </a:p>
            </c:txPr>
            <c:showVal val="1"/>
          </c:dLbls>
          <c:cat>
            <c:strRef>
              <c:f>'ANALYSIS - West Garo Hills)'!$Z$270:$Z$274</c:f>
              <c:strCache>
                <c:ptCount val="5"/>
                <c:pt idx="0">
                  <c:v>BCG %</c:v>
                </c:pt>
                <c:pt idx="1">
                  <c:v>DPT3%</c:v>
                </c:pt>
                <c:pt idx="2">
                  <c:v>OPV3%</c:v>
                </c:pt>
                <c:pt idx="3">
                  <c:v>Measles %</c:v>
                </c:pt>
                <c:pt idx="4">
                  <c:v>Fully Immunised %</c:v>
                </c:pt>
              </c:strCache>
            </c:strRef>
          </c:cat>
          <c:val>
            <c:numRef>
              <c:f>'ANALYSIS - West Garo Hills)'!$AA$270:$AA$274</c:f>
              <c:numCache>
                <c:formatCode>0%</c:formatCode>
                <c:ptCount val="5"/>
                <c:pt idx="0">
                  <c:v>1.1132264960570557</c:v>
                </c:pt>
                <c:pt idx="1">
                  <c:v>1.0853847853577339</c:v>
                </c:pt>
                <c:pt idx="2">
                  <c:v>1.0853847853577339</c:v>
                </c:pt>
                <c:pt idx="3">
                  <c:v>1.0513560278363401</c:v>
                </c:pt>
                <c:pt idx="4">
                  <c:v>1.0076679012968131</c:v>
                </c:pt>
              </c:numCache>
            </c:numRef>
          </c:val>
        </c:ser>
        <c:axId val="133256704"/>
        <c:axId val="133258240"/>
      </c:barChart>
      <c:catAx>
        <c:axId val="133256704"/>
        <c:scaling>
          <c:orientation val="minMax"/>
        </c:scaling>
        <c:axPos val="b"/>
        <c:numFmt formatCode="General" sourceLinked="1"/>
        <c:tickLblPos val="nextTo"/>
        <c:txPr>
          <a:bodyPr rot="0" vert="horz"/>
          <a:lstStyle/>
          <a:p>
            <a:pPr>
              <a:defRPr sz="800"/>
            </a:pPr>
            <a:endParaRPr lang="en-US"/>
          </a:p>
        </c:txPr>
        <c:crossAx val="133258240"/>
        <c:crosses val="autoZero"/>
        <c:auto val="1"/>
        <c:lblAlgn val="ctr"/>
        <c:lblOffset val="100"/>
      </c:catAx>
      <c:valAx>
        <c:axId val="133258240"/>
        <c:scaling>
          <c:orientation val="minMax"/>
          <c:min val="0"/>
        </c:scaling>
        <c:axPos val="l"/>
        <c:numFmt formatCode="0%" sourceLinked="1"/>
        <c:tickLblPos val="nextTo"/>
        <c:txPr>
          <a:bodyPr rot="0" vert="horz"/>
          <a:lstStyle/>
          <a:p>
            <a:pPr>
              <a:defRPr/>
            </a:pPr>
            <a:endParaRPr lang="en-US"/>
          </a:p>
        </c:txPr>
        <c:crossAx val="133256704"/>
        <c:crosses val="autoZero"/>
        <c:crossBetween val="between"/>
      </c:valAx>
    </c:plotArea>
    <c:plotVisOnly val="1"/>
    <c:dispBlanksAs val="gap"/>
  </c:chart>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Hills)'!$AD$269</c:f>
              <c:strCache>
                <c:ptCount val="1"/>
                <c:pt idx="0">
                  <c:v>Meghalaya - West Garo Hills-Immunisation ( 0 to 11mnths) Against Reported Live Births- Apr'13 to Mar'14</c:v>
                </c:pt>
              </c:strCache>
            </c:strRef>
          </c:tx>
          <c:dLbls>
            <c:txPr>
              <a:bodyPr/>
              <a:lstStyle/>
              <a:p>
                <a:pPr>
                  <a:defRPr b="1"/>
                </a:pPr>
                <a:endParaRPr lang="en-US"/>
              </a:p>
            </c:txPr>
            <c:showVal val="1"/>
          </c:dLbls>
          <c:cat>
            <c:strRef>
              <c:f>'ANALYSIS - West Garo Hills)'!$AC$270:$AC$274</c:f>
              <c:strCache>
                <c:ptCount val="5"/>
                <c:pt idx="0">
                  <c:v>BCG %</c:v>
                </c:pt>
                <c:pt idx="1">
                  <c:v>DPT3%</c:v>
                </c:pt>
                <c:pt idx="2">
                  <c:v>OPV3%</c:v>
                </c:pt>
                <c:pt idx="3">
                  <c:v>Measles %</c:v>
                </c:pt>
                <c:pt idx="4">
                  <c:v>Fully Immunised %</c:v>
                </c:pt>
              </c:strCache>
            </c:strRef>
          </c:cat>
          <c:val>
            <c:numRef>
              <c:f>'ANALYSIS - West Garo Hills)'!$AD$270:$AD$274</c:f>
              <c:numCache>
                <c:formatCode>0%</c:formatCode>
                <c:ptCount val="5"/>
                <c:pt idx="0">
                  <c:v>1.0184243964421833</c:v>
                </c:pt>
                <c:pt idx="1">
                  <c:v>0.99295367910361554</c:v>
                </c:pt>
                <c:pt idx="2">
                  <c:v>0.99295367910361554</c:v>
                </c:pt>
                <c:pt idx="3">
                  <c:v>0.96182280235647566</c:v>
                </c:pt>
                <c:pt idx="4">
                  <c:v>0.92185514612452413</c:v>
                </c:pt>
              </c:numCache>
            </c:numRef>
          </c:val>
        </c:ser>
        <c:axId val="151034496"/>
        <c:axId val="151134592"/>
      </c:barChart>
      <c:catAx>
        <c:axId val="151034496"/>
        <c:scaling>
          <c:orientation val="minMax"/>
        </c:scaling>
        <c:axPos val="b"/>
        <c:numFmt formatCode="General" sourceLinked="1"/>
        <c:tickLblPos val="nextTo"/>
        <c:txPr>
          <a:bodyPr rot="0" vert="horz"/>
          <a:lstStyle/>
          <a:p>
            <a:pPr>
              <a:defRPr sz="800" b="1"/>
            </a:pPr>
            <a:endParaRPr lang="en-US"/>
          </a:p>
        </c:txPr>
        <c:crossAx val="151134592"/>
        <c:crosses val="autoZero"/>
        <c:auto val="1"/>
        <c:lblAlgn val="ctr"/>
        <c:lblOffset val="100"/>
      </c:catAx>
      <c:valAx>
        <c:axId val="151134592"/>
        <c:scaling>
          <c:orientation val="minMax"/>
          <c:min val="0"/>
        </c:scaling>
        <c:axPos val="l"/>
        <c:numFmt formatCode="0%" sourceLinked="1"/>
        <c:tickLblPos val="nextTo"/>
        <c:txPr>
          <a:bodyPr rot="0" vert="horz"/>
          <a:lstStyle/>
          <a:p>
            <a:pPr>
              <a:defRPr/>
            </a:pPr>
            <a:endParaRPr lang="en-US"/>
          </a:p>
        </c:txPr>
        <c:crossAx val="151034496"/>
        <c:crosses val="autoZero"/>
        <c:crossBetween val="between"/>
      </c:valAx>
    </c:plotArea>
    <c:plotVisOnly val="1"/>
    <c:dispBlanksAs val="gap"/>
  </c:chart>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Hills)'!$Z$309</c:f>
              <c:strCache>
                <c:ptCount val="1"/>
                <c:pt idx="0">
                  <c:v>Meghalaya - West Garo Hills-Immunisation Sessions- Apr'13 to Mar'14</c:v>
                </c:pt>
              </c:strCache>
            </c:strRef>
          </c:tx>
          <c:dLbls>
            <c:txPr>
              <a:bodyPr/>
              <a:lstStyle/>
              <a:p>
                <a:pPr>
                  <a:defRPr sz="800" b="1"/>
                </a:pPr>
                <a:endParaRPr lang="en-US"/>
              </a:p>
            </c:txPr>
            <c:showVal val="1"/>
          </c:dLbls>
          <c:cat>
            <c:strRef>
              <c:f>'ANALYSIS - West Garo Hills)'!$AA$308:$AC$308</c:f>
              <c:strCache>
                <c:ptCount val="3"/>
                <c:pt idx="0">
                  <c:v>Immunisation sessions planned</c:v>
                </c:pt>
                <c:pt idx="1">
                  <c:v>Immunisation sessions Held</c:v>
                </c:pt>
                <c:pt idx="2">
                  <c:v>Sessions where ASHAs were present</c:v>
                </c:pt>
              </c:strCache>
            </c:strRef>
          </c:cat>
          <c:val>
            <c:numRef>
              <c:f>'ANALYSIS - West Garo Hills)'!$AA$309:$AC$309</c:f>
              <c:numCache>
                <c:formatCode>_(* #,##0_);_(* \(#,##0\);_(* "-"??_);_(@_)</c:formatCode>
                <c:ptCount val="3"/>
                <c:pt idx="0">
                  <c:v>17256</c:v>
                </c:pt>
                <c:pt idx="1">
                  <c:v>13979</c:v>
                </c:pt>
                <c:pt idx="2">
                  <c:v>13091</c:v>
                </c:pt>
              </c:numCache>
            </c:numRef>
          </c:val>
        </c:ser>
        <c:axId val="152145920"/>
        <c:axId val="152147456"/>
      </c:barChart>
      <c:catAx>
        <c:axId val="152145920"/>
        <c:scaling>
          <c:orientation val="minMax"/>
        </c:scaling>
        <c:axPos val="b"/>
        <c:numFmt formatCode="General" sourceLinked="1"/>
        <c:tickLblPos val="nextTo"/>
        <c:txPr>
          <a:bodyPr rot="0" vert="horz"/>
          <a:lstStyle/>
          <a:p>
            <a:pPr>
              <a:defRPr sz="800" b="1"/>
            </a:pPr>
            <a:endParaRPr lang="en-US"/>
          </a:p>
        </c:txPr>
        <c:crossAx val="152147456"/>
        <c:crosses val="autoZero"/>
        <c:auto val="1"/>
        <c:lblAlgn val="ctr"/>
        <c:lblOffset val="100"/>
      </c:catAx>
      <c:valAx>
        <c:axId val="152147456"/>
        <c:scaling>
          <c:orientation val="minMax"/>
          <c:min val="0"/>
        </c:scaling>
        <c:axPos val="l"/>
        <c:numFmt formatCode="_(* #,##0_);_(* \(#,##0\);_(* &quot;-&quot;??_);_(@_)" sourceLinked="1"/>
        <c:tickLblPos val="nextTo"/>
        <c:txPr>
          <a:bodyPr rot="0" vert="horz"/>
          <a:lstStyle/>
          <a:p>
            <a:pPr>
              <a:defRPr b="1"/>
            </a:pPr>
            <a:endParaRPr lang="en-US"/>
          </a:p>
        </c:txPr>
        <c:crossAx val="152145920"/>
        <c:crosses val="autoZero"/>
        <c:crossBetween val="between"/>
      </c:valAx>
    </c:plotArea>
    <c:plotVisOnly val="1"/>
    <c:dispBlanksAs val="gap"/>
  </c:chart>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742"/>
          <c:y val="5.4248189718611957E-2"/>
        </c:manualLayout>
      </c:layout>
      <c:txPr>
        <a:bodyPr/>
        <a:lstStyle/>
        <a:p>
          <a:pPr>
            <a:defRPr sz="900" b="1"/>
          </a:pPr>
          <a:endParaRPr lang="en-US"/>
        </a:p>
      </c:txPr>
    </c:title>
    <c:view3D>
      <c:rotX val="30"/>
      <c:perspective val="30"/>
    </c:view3D>
    <c:plotArea>
      <c:layout>
        <c:manualLayout>
          <c:layoutTarget val="inner"/>
          <c:xMode val="edge"/>
          <c:yMode val="edge"/>
          <c:x val="0.16444009527710787"/>
          <c:y val="0.25410481347489255"/>
          <c:w val="0.65000000000000879"/>
          <c:h val="0.61690140845071573"/>
        </c:manualLayout>
      </c:layout>
      <c:pie3DChart>
        <c:varyColors val="1"/>
        <c:ser>
          <c:idx val="0"/>
          <c:order val="0"/>
          <c:tx>
            <c:strRef>
              <c:f>'ANALYSIS - West Garo Hills)'!$Z$337</c:f>
              <c:strCache>
                <c:ptCount val="1"/>
                <c:pt idx="0">
                  <c:v>Meghalaya - West Garo Hills-Abortions - Apr'13 to Mar'14</c:v>
                </c:pt>
              </c:strCache>
            </c:strRef>
          </c:tx>
          <c:explosion val="25"/>
          <c:dLbls>
            <c:dLbl>
              <c:idx val="0"/>
              <c:layout>
                <c:manualLayout>
                  <c:x val="-7.7071290944123452E-3"/>
                  <c:y val="-3.2032032032032032E-2"/>
                </c:manualLayout>
              </c:layout>
              <c:dLblPos val="outEnd"/>
              <c:showLegendKey val="1"/>
              <c:showVal val="1"/>
              <c:showCatName val="1"/>
              <c:separator>
</c:separator>
            </c:dLbl>
            <c:dLbl>
              <c:idx val="1"/>
              <c:layout>
                <c:manualLayout>
                  <c:x val="1.1638220077981582E-2"/>
                  <c:y val="5.873369432424564E-2"/>
                </c:manualLayout>
              </c:layout>
              <c:dLblPos val="bestFit"/>
              <c:showLegendKey val="1"/>
              <c:showVal val="1"/>
              <c:showCatName val="1"/>
              <c:separator>
</c:separator>
            </c:dLbl>
            <c:dLbl>
              <c:idx val="2"/>
              <c:layout>
                <c:manualLayout>
                  <c:x val="-1.5414258188824659E-2"/>
                  <c:y val="0"/>
                </c:manualLayout>
              </c:layout>
              <c:dLblPos val="outEnd"/>
              <c:showLegendKey val="1"/>
              <c:showVal val="1"/>
              <c:showCatName val="1"/>
              <c:separator>
</c:separator>
            </c:dLbl>
            <c:numFmt formatCode="0.00%" sourceLinked="0"/>
            <c:txPr>
              <a:bodyPr/>
              <a:lstStyle/>
              <a:p>
                <a:pPr>
                  <a:defRPr sz="800" b="1"/>
                </a:pPr>
                <a:endParaRPr lang="en-US"/>
              </a:p>
            </c:txPr>
            <c:dLblPos val="outEnd"/>
            <c:showLegendKey val="1"/>
            <c:showVal val="1"/>
            <c:showCatName val="1"/>
            <c:separator>
</c:separator>
          </c:dLbls>
          <c:cat>
            <c:strRef>
              <c:f>'ANALYSIS - West Garo Hills)'!$AA$336:$AC$336</c:f>
              <c:strCache>
                <c:ptCount val="3"/>
                <c:pt idx="0">
                  <c:v>MTP less than 12 weeks</c:v>
                </c:pt>
                <c:pt idx="1">
                  <c:v>MTP more  than 12 weeks</c:v>
                </c:pt>
                <c:pt idx="2">
                  <c:v>Abortion (spontaneous/induced)</c:v>
                </c:pt>
              </c:strCache>
            </c:strRef>
          </c:cat>
          <c:val>
            <c:numRef>
              <c:f>'ANALYSIS - West Garo Hills)'!$AA$337:$AC$337</c:f>
              <c:numCache>
                <c:formatCode>0%</c:formatCode>
                <c:ptCount val="3"/>
                <c:pt idx="0">
                  <c:v>0.24512987012987014</c:v>
                </c:pt>
                <c:pt idx="1">
                  <c:v>1.6233766233766257E-3</c:v>
                </c:pt>
                <c:pt idx="2">
                  <c:v>0.75324675324675361</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7796132626278871"/>
          <c:y val="0.17066651614784711"/>
          <c:w val="0.7044218452285308"/>
          <c:h val="0.66947007968090066"/>
        </c:manualLayout>
      </c:layout>
      <c:pie3DChart>
        <c:varyColors val="1"/>
        <c:ser>
          <c:idx val="0"/>
          <c:order val="0"/>
          <c:tx>
            <c:strRef>
              <c:f>'ANALYSIS - West Garo Hills)'!$Z$365</c:f>
              <c:strCache>
                <c:ptCount val="1"/>
                <c:pt idx="0">
                  <c:v>Meghalaya - West Garo Hills- RTI  Cases -Apr'13 to Mar'14</c:v>
                </c:pt>
              </c:strCache>
            </c:strRef>
          </c:tx>
          <c:explosion val="25"/>
          <c:dLbls>
            <c:dLbl>
              <c:idx val="0"/>
              <c:layout>
                <c:manualLayout>
                  <c:x val="1.9436345966958223E-2"/>
                  <c:y val="9.5579450418160194E-3"/>
                </c:manualLayout>
              </c:layout>
              <c:dLblPos val="outEnd"/>
              <c:showLegendKey val="1"/>
              <c:showVal val="1"/>
              <c:showCatName val="1"/>
              <c:separator>
</c:separator>
            </c:dLbl>
            <c:dLbl>
              <c:idx val="1"/>
              <c:layout>
                <c:manualLayout>
                  <c:x val="-3.7296205321273666E-2"/>
                  <c:y val="-8.8054262034450229E-2"/>
                </c:manualLayout>
              </c:layout>
              <c:dLblPos val="bestFit"/>
              <c:showLegendKey val="1"/>
              <c:showVal val="1"/>
              <c:showCatName val="1"/>
              <c:separator>
</c:separator>
            </c:dLbl>
            <c:txPr>
              <a:bodyPr/>
              <a:lstStyle/>
              <a:p>
                <a:pPr>
                  <a:defRPr sz="800" b="1"/>
                </a:pPr>
                <a:endParaRPr lang="en-US"/>
              </a:p>
            </c:txPr>
            <c:dLblPos val="outEnd"/>
            <c:showLegendKey val="1"/>
            <c:showVal val="1"/>
            <c:showCatName val="1"/>
            <c:separator>
</c:separator>
          </c:dLbls>
          <c:cat>
            <c:strRef>
              <c:f>'ANALYSIS - West Garo Hills)'!$AA$364:$AB$364</c:f>
              <c:strCache>
                <c:ptCount val="2"/>
                <c:pt idx="0">
                  <c:v>Male</c:v>
                </c:pt>
                <c:pt idx="1">
                  <c:v>Female</c:v>
                </c:pt>
              </c:strCache>
            </c:strRef>
          </c:cat>
          <c:val>
            <c:numRef>
              <c:f>'ANALYSIS - West Garo Hills)'!$AA$365:$AB$365</c:f>
              <c:numCache>
                <c:formatCode>0%</c:formatCode>
                <c:ptCount val="2"/>
                <c:pt idx="0">
                  <c:v>0.54690618762475052</c:v>
                </c:pt>
                <c:pt idx="1">
                  <c:v>0.45309381237524948</c:v>
                </c:pt>
              </c:numCache>
            </c:numRef>
          </c:val>
        </c:ser>
      </c:pie3DChart>
      <c:spPr>
        <a:noFill/>
        <a:ln w="25400">
          <a:noFill/>
        </a:ln>
      </c:spPr>
    </c:plotArea>
    <c:plotVisOnly val="1"/>
    <c:dispBlanksAs val="zero"/>
  </c:chart>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7407403925255613"/>
          <c:y val="0.24596401353445299"/>
          <c:w val="0.65000000000000946"/>
          <c:h val="0.61690140845071673"/>
        </c:manualLayout>
      </c:layout>
      <c:pie3DChart>
        <c:varyColors val="1"/>
        <c:ser>
          <c:idx val="0"/>
          <c:order val="0"/>
          <c:tx>
            <c:strRef>
              <c:f>'ANALYSIS - West Garo Hills)'!$Z$396</c:f>
              <c:strCache>
                <c:ptCount val="1"/>
                <c:pt idx="0">
                  <c:v>Meghalaya - West Garo Hills- Distribution of Family Planning Methods against Total Reported -Apr'13 to Mar'14</c:v>
                </c:pt>
              </c:strCache>
            </c:strRef>
          </c:tx>
          <c:explosion val="25"/>
          <c:dLbls>
            <c:dLbl>
              <c:idx val="0"/>
              <c:layout>
                <c:manualLayout>
                  <c:x val="0"/>
                  <c:y val="-2.4096385542168676E-2"/>
                </c:manualLayout>
              </c:layout>
              <c:dLblPos val="outEnd"/>
              <c:showLegendKey val="1"/>
              <c:showVal val="1"/>
              <c:showCatName val="1"/>
              <c:separator>
</c:separator>
            </c:dLbl>
            <c:dLbl>
              <c:idx val="1"/>
              <c:layout>
                <c:manualLayout>
                  <c:x val="2.1337720844595919E-2"/>
                  <c:y val="4.001359769787817E-2"/>
                </c:manualLayout>
              </c:layout>
              <c:dLblPos val="bestFit"/>
              <c:showLegendKey val="1"/>
              <c:showVal val="1"/>
              <c:showCatName val="1"/>
              <c:separator>
</c:separator>
            </c:dLbl>
            <c:dLbl>
              <c:idx val="2"/>
              <c:layout>
                <c:manualLayout>
                  <c:x val="-5.9701492537313522E-2"/>
                  <c:y val="-2.4096385542168676E-2"/>
                </c:manualLayout>
              </c:layout>
              <c:dLblPos val="outEnd"/>
              <c:showLegendKey val="1"/>
              <c:showVal val="1"/>
              <c:showCatName val="1"/>
              <c:separator>
</c:separator>
            </c:dLbl>
            <c:dLbl>
              <c:idx val="3"/>
              <c:layout>
                <c:manualLayout>
                  <c:x val="-1.3930348258706478E-2"/>
                  <c:y val="-2.4096385542168638E-2"/>
                </c:manualLayout>
              </c:layout>
              <c:dLblPos val="outEnd"/>
              <c:showLegendKey val="1"/>
              <c:showVal val="1"/>
              <c:showCatName val="1"/>
              <c:separator>
</c:separator>
            </c:dLbl>
            <c:txPr>
              <a:bodyPr/>
              <a:lstStyle/>
              <a:p>
                <a:pPr>
                  <a:defRPr sz="800" b="1"/>
                </a:pPr>
                <a:endParaRPr lang="en-US"/>
              </a:p>
            </c:txPr>
            <c:dLblPos val="outEnd"/>
            <c:showLegendKey val="1"/>
            <c:showVal val="1"/>
            <c:showCatName val="1"/>
            <c:separator>
</c:separator>
          </c:dLbls>
          <c:cat>
            <c:strRef>
              <c:f>'ANALYSIS - West Garo Hills)'!$AA$395:$AD$395</c:f>
              <c:strCache>
                <c:ptCount val="4"/>
                <c:pt idx="0">
                  <c:v>Sterilisations</c:v>
                </c:pt>
                <c:pt idx="1">
                  <c:v>IUD</c:v>
                </c:pt>
                <c:pt idx="2">
                  <c:v>Condom Users</c:v>
                </c:pt>
                <c:pt idx="3">
                  <c:v>OCP Users</c:v>
                </c:pt>
              </c:strCache>
            </c:strRef>
          </c:cat>
          <c:val>
            <c:numRef>
              <c:f>'ANALYSIS - West Garo Hills)'!$AA$396:$AD$396</c:f>
              <c:numCache>
                <c:formatCode>0%</c:formatCode>
                <c:ptCount val="4"/>
                <c:pt idx="0">
                  <c:v>0.10463954635264866</c:v>
                </c:pt>
                <c:pt idx="1">
                  <c:v>0.30872376796242501</c:v>
                </c:pt>
                <c:pt idx="2">
                  <c:v>0.26489719673592105</c:v>
                </c:pt>
                <c:pt idx="3">
                  <c:v>0.32173948894900617</c:v>
                </c:pt>
              </c:numCache>
            </c:numRef>
          </c:val>
        </c:ser>
      </c:pie3DChart>
      <c:spPr>
        <a:noFill/>
        <a:ln w="25400">
          <a:noFill/>
        </a:ln>
      </c:spPr>
    </c:plotArea>
    <c:plotVisOnly val="1"/>
    <c:dispBlanksAs val="zero"/>
  </c:chart>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5276499091459736"/>
          <c:y val="0.20252169115803201"/>
          <c:w val="0.67972695790521664"/>
          <c:h val="0.58071060561874221"/>
        </c:manualLayout>
      </c:layout>
      <c:pie3DChart>
        <c:varyColors val="1"/>
        <c:ser>
          <c:idx val="0"/>
          <c:order val="0"/>
          <c:tx>
            <c:strRef>
              <c:f>'ANALYSIS - West Garo Hills)'!$AE$455</c:f>
              <c:strCache>
                <c:ptCount val="1"/>
                <c:pt idx="0">
                  <c:v>Meghalaya - West Garo Hills -  Mortality - Major Causes Group -Apr'13 to Mar'14</c:v>
                </c:pt>
              </c:strCache>
            </c:strRef>
          </c:tx>
          <c:explosion val="25"/>
          <c:dLbls>
            <c:dLbl>
              <c:idx val="0"/>
              <c:layout>
                <c:manualLayout>
                  <c:x val="-1.2631065347600791E-2"/>
                  <c:y val="-6.5429783060556926E-2"/>
                </c:manualLayout>
              </c:layout>
              <c:dLblPos val="bestFit"/>
              <c:showVal val="1"/>
              <c:showCatName val="1"/>
              <c:separator>
</c:separator>
            </c:dLbl>
            <c:dLbl>
              <c:idx val="1"/>
              <c:layout>
                <c:manualLayout>
                  <c:x val="-9.7366915674002297E-3"/>
                  <c:y val="4.7410602337128342E-2"/>
                </c:manualLayout>
              </c:layout>
              <c:dLblPos val="bestFit"/>
              <c:showVal val="1"/>
              <c:showCatName val="1"/>
              <c:separator>
</c:separator>
            </c:dLbl>
            <c:dLbl>
              <c:idx val="2"/>
              <c:layout>
                <c:manualLayout>
                  <c:x val="-3.8461538461538464E-2"/>
                  <c:y val="4.2462845010615723E-2"/>
                </c:manualLayout>
              </c:layout>
              <c:dLblPos val="outEnd"/>
              <c:showVal val="1"/>
              <c:showCatName val="1"/>
              <c:separator>
</c:separator>
            </c:dLbl>
            <c:dLbl>
              <c:idx val="3"/>
              <c:layout>
                <c:manualLayout>
                  <c:x val="2.6767615586513253E-2"/>
                  <c:y val="-9.9621623730154762E-2"/>
                </c:manualLayout>
              </c:layout>
              <c:dLblPos val="bestFit"/>
              <c:showVal val="1"/>
              <c:showCatName val="1"/>
              <c:separator>
</c:separator>
            </c:dLbl>
            <c:txPr>
              <a:bodyPr/>
              <a:lstStyle/>
              <a:p>
                <a:pPr>
                  <a:defRPr b="1"/>
                </a:pPr>
                <a:endParaRPr lang="en-US"/>
              </a:p>
            </c:txPr>
            <c:dLblPos val="outEnd"/>
            <c:showVal val="1"/>
            <c:showCatName val="1"/>
            <c:separator>
</c:separator>
          </c:dLbls>
          <c:cat>
            <c:strRef>
              <c:f>'ANALYSIS - West Garo Hills)'!$AD$456:$AD$459</c:f>
              <c:strCache>
                <c:ptCount val="4"/>
                <c:pt idx="0">
                  <c:v>Communicable Disease , Maternal &amp; Perinatal </c:v>
                </c:pt>
                <c:pt idx="1">
                  <c:v>Non communicable disease </c:v>
                </c:pt>
                <c:pt idx="2">
                  <c:v>Injuries </c:v>
                </c:pt>
                <c:pt idx="3">
                  <c:v>Others </c:v>
                </c:pt>
              </c:strCache>
            </c:strRef>
          </c:cat>
          <c:val>
            <c:numRef>
              <c:f>'ANALYSIS - West Garo Hills)'!$AE$456:$AE$459</c:f>
              <c:numCache>
                <c:formatCode>0.0%</c:formatCode>
                <c:ptCount val="4"/>
                <c:pt idx="0">
                  <c:v>0.38059922871551466</c:v>
                </c:pt>
                <c:pt idx="1">
                  <c:v>0.17175912192227841</c:v>
                </c:pt>
                <c:pt idx="2">
                  <c:v>4.5387125482052787E-2</c:v>
                </c:pt>
                <c:pt idx="3">
                  <c:v>0.40225452388015431</c:v>
                </c:pt>
              </c:numCache>
            </c:numRef>
          </c:val>
        </c:ser>
      </c:pie3DChart>
      <c:spPr>
        <a:noFill/>
        <a:ln w="25400">
          <a:noFill/>
        </a:ln>
      </c:spPr>
    </c:plotArea>
    <c:plotVisOnly val="1"/>
    <c:dispBlanksAs val="zero"/>
  </c:chart>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4.8631699640813889E-2"/>
          <c:y val="0.18891228070175467"/>
          <c:w val="0.77395997862822941"/>
          <c:h val="0.68665263157894763"/>
        </c:manualLayout>
      </c:layout>
      <c:pie3DChart>
        <c:varyColors val="1"/>
        <c:ser>
          <c:idx val="0"/>
          <c:order val="0"/>
          <c:tx>
            <c:strRef>
              <c:f>'ANALYSIS - West Garo Hills)'!$AB$480</c:f>
              <c:strCache>
                <c:ptCount val="1"/>
                <c:pt idx="0">
                  <c:v>Infant &amp; Child Deaths against reported Infant &amp; Child deaths - Meghalaya - West Garo Hills-Apr'13 to Mar'14</c:v>
                </c:pt>
              </c:strCache>
            </c:strRef>
          </c:tx>
          <c:explosion val="25"/>
          <c:dLbls>
            <c:dLbl>
              <c:idx val="0"/>
              <c:layout>
                <c:manualLayout>
                  <c:x val="-2.3774145616641922E-2"/>
                  <c:y val="0"/>
                </c:manualLayout>
              </c:layout>
              <c:dLblPos val="outEnd"/>
              <c:showVal val="1"/>
              <c:showCatName val="1"/>
              <c:separator>
</c:separator>
            </c:dLbl>
            <c:dLbl>
              <c:idx val="1"/>
              <c:layout>
                <c:manualLayout>
                  <c:x val="0"/>
                  <c:y val="-3.9298245614035096E-2"/>
                </c:manualLayout>
              </c:layout>
              <c:dLblPos val="outEnd"/>
              <c:showVal val="1"/>
              <c:showCatName val="1"/>
              <c:separator>
</c:separator>
            </c:dLbl>
            <c:dLbl>
              <c:idx val="2"/>
              <c:layout>
                <c:manualLayout>
                  <c:x val="0"/>
                  <c:y val="6.1754385964912284E-2"/>
                </c:manualLayout>
              </c:layout>
              <c:dLblPos val="outEnd"/>
              <c:showVal val="1"/>
              <c:showCatName val="1"/>
              <c:separator>
</c:separator>
            </c:dLbl>
            <c:dLbl>
              <c:idx val="3"/>
              <c:layout>
                <c:manualLayout>
                  <c:x val="0"/>
                  <c:y val="2.2456140350877295E-2"/>
                </c:manualLayout>
              </c:layout>
              <c:dLblPos val="outEnd"/>
              <c:showVal val="1"/>
              <c:showCatName val="1"/>
              <c:separator>
</c:separator>
            </c:dLbl>
            <c:dLbl>
              <c:idx val="4"/>
              <c:layout>
                <c:manualLayout>
                  <c:x val="0"/>
                  <c:y val="-1.9649122807017597E-2"/>
                </c:manualLayout>
              </c:layout>
              <c:dLblPos val="outEnd"/>
              <c:showVal val="1"/>
              <c:showCatName val="1"/>
              <c:separator>
</c:separator>
            </c:dLbl>
            <c:txPr>
              <a:bodyPr/>
              <a:lstStyle/>
              <a:p>
                <a:pPr>
                  <a:defRPr b="1"/>
                </a:pPr>
                <a:endParaRPr lang="en-US"/>
              </a:p>
            </c:txPr>
            <c:dLblPos val="outEnd"/>
            <c:showVal val="1"/>
            <c:showCatName val="1"/>
            <c:separator>
</c:separator>
          </c:dLbls>
          <c:cat>
            <c:strRef>
              <c:f>'ANALYSIS - West Garo Hills)'!$AA$481:$AA$485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West Garo Hills)'!$AB$481:$AB$485</c:f>
              <c:numCache>
                <c:formatCode>0.0%</c:formatCode>
                <c:ptCount val="5"/>
                <c:pt idx="0">
                  <c:v>0.14004376367614879</c:v>
                </c:pt>
                <c:pt idx="1">
                  <c:v>0.15098468271334806</c:v>
                </c:pt>
                <c:pt idx="2">
                  <c:v>1.5317286652078774E-2</c:v>
                </c:pt>
                <c:pt idx="3">
                  <c:v>0.53391684901531677</c:v>
                </c:pt>
                <c:pt idx="4">
                  <c:v>0.15973741794310736</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900" b="1"/>
          </a:pPr>
          <a:endParaRPr lang="en-US"/>
        </a:p>
      </c:txPr>
    </c:title>
    <c:view3D>
      <c:rotX val="30"/>
      <c:perspective val="30"/>
    </c:view3D>
    <c:plotArea>
      <c:layout>
        <c:manualLayout>
          <c:layoutTarget val="inner"/>
          <c:xMode val="edge"/>
          <c:yMode val="edge"/>
          <c:x val="9.7587604181056428E-2"/>
          <c:y val="0.2093939175034315"/>
          <c:w val="0.77168639007843365"/>
          <c:h val="0.6728635411399263"/>
        </c:manualLayout>
      </c:layout>
      <c:pie3DChart>
        <c:varyColors val="1"/>
        <c:ser>
          <c:idx val="0"/>
          <c:order val="0"/>
          <c:tx>
            <c:strRef>
              <c:f>'ANALYSIS - West Garo Hills)'!$AB$521</c:f>
              <c:strCache>
                <c:ptCount val="1"/>
                <c:pt idx="0">
                  <c:v>Meghalaya - West Garo Hills - Causes of Infant  &amp; Child Deaths against total reported infant &amp; child deaths-Apr'13 to Mar'14</c:v>
                </c:pt>
              </c:strCache>
            </c:strRef>
          </c:tx>
          <c:explosion val="25"/>
          <c:dLbls>
            <c:dLbl>
              <c:idx val="0"/>
              <c:layout>
                <c:manualLayout>
                  <c:x val="-8.8762873939003381E-2"/>
                  <c:y val="-2.7144886705675587E-2"/>
                </c:manualLayout>
              </c:layout>
              <c:dLblPos val="bestFit"/>
              <c:showCatName val="1"/>
              <c:showPercent val="1"/>
            </c:dLbl>
            <c:dLbl>
              <c:idx val="1"/>
              <c:layout>
                <c:manualLayout>
                  <c:x val="4.4081978787739264E-2"/>
                  <c:y val="-3.1087914469406976E-2"/>
                </c:manualLayout>
              </c:layout>
              <c:showCatName val="1"/>
              <c:showPercent val="1"/>
            </c:dLbl>
            <c:dLbl>
              <c:idx val="2"/>
              <c:layout>
                <c:manualLayout>
                  <c:x val="0.12926478488434578"/>
                  <c:y val="-2.9225119795805356E-2"/>
                </c:manualLayout>
              </c:layout>
              <c:dLblPos val="bestFit"/>
              <c:showCatName val="1"/>
              <c:showPercent val="1"/>
            </c:dLbl>
            <c:dLbl>
              <c:idx val="3"/>
              <c:layout>
                <c:manualLayout>
                  <c:x val="1.1739190495924853E-2"/>
                  <c:y val="-5.8812396156902487E-2"/>
                </c:manualLayout>
              </c:layout>
              <c:dLblPos val="bestFit"/>
              <c:showCatName val="1"/>
              <c:showPercent val="1"/>
            </c:dLbl>
            <c:dLbl>
              <c:idx val="4"/>
              <c:layout>
                <c:manualLayout>
                  <c:x val="8.4195944805145001E-2"/>
                  <c:y val="-5.5852777577114793E-2"/>
                </c:manualLayout>
              </c:layout>
              <c:dLblPos val="bestFit"/>
              <c:showCatName val="1"/>
              <c:showPercent val="1"/>
            </c:dLbl>
            <c:dLbl>
              <c:idx val="5"/>
              <c:layout>
                <c:manualLayout>
                  <c:x val="0.17792144403002283"/>
                  <c:y val="3.8861518456981881E-2"/>
                </c:manualLayout>
              </c:layout>
              <c:dLblPos val="bestFit"/>
              <c:showCatName val="1"/>
              <c:showPercent val="1"/>
            </c:dLbl>
            <c:dLbl>
              <c:idx val="6"/>
              <c:delete val="1"/>
            </c:dLbl>
            <c:dLbl>
              <c:idx val="7"/>
              <c:layout>
                <c:manualLayout>
                  <c:x val="3.1786158309158722E-3"/>
                  <c:y val="-7.638084230296896E-2"/>
                </c:manualLayout>
              </c:layout>
              <c:showCatName val="1"/>
              <c:showPercent val="1"/>
            </c:dLbl>
            <c:txPr>
              <a:bodyPr/>
              <a:lstStyle/>
              <a:p>
                <a:pPr>
                  <a:defRPr b="1"/>
                </a:pPr>
                <a:endParaRPr lang="en-US"/>
              </a:p>
            </c:txPr>
            <c:showCatName val="1"/>
            <c:showPercent val="1"/>
            <c:showLeaderLines val="1"/>
          </c:dLbls>
          <c:cat>
            <c:strRef>
              <c:f>'ANALYSIS - West Garo Hills)'!$AA$522:$AA$529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West Garo Hills)'!$AB$522:$AB$529</c:f>
              <c:numCache>
                <c:formatCode>0%</c:formatCode>
                <c:ptCount val="8"/>
                <c:pt idx="0">
                  <c:v>2.0356234096692107E-2</c:v>
                </c:pt>
                <c:pt idx="1">
                  <c:v>3.053435114503817E-2</c:v>
                </c:pt>
                <c:pt idx="2">
                  <c:v>4.5801526717557252E-2</c:v>
                </c:pt>
                <c:pt idx="3">
                  <c:v>0.26208651399491156</c:v>
                </c:pt>
                <c:pt idx="4">
                  <c:v>2.0356234096692107E-2</c:v>
                </c:pt>
                <c:pt idx="5">
                  <c:v>0.23664122137404581</c:v>
                </c:pt>
                <c:pt idx="6">
                  <c:v>0</c:v>
                </c:pt>
                <c:pt idx="7">
                  <c:v>0.38422391857506388</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900" b="1"/>
          </a:pPr>
          <a:endParaRPr lang="en-US"/>
        </a:p>
      </c:txPr>
    </c:title>
    <c:view3D>
      <c:rotX val="30"/>
      <c:perspective val="30"/>
    </c:view3D>
    <c:plotArea>
      <c:layout>
        <c:manualLayout>
          <c:layoutTarget val="inner"/>
          <c:xMode val="edge"/>
          <c:yMode val="edge"/>
          <c:x val="0.10726884686859406"/>
          <c:y val="0.23884016991641641"/>
          <c:w val="0.79714113837960088"/>
          <c:h val="0.68182090704996068"/>
        </c:manualLayout>
      </c:layout>
      <c:pie3DChart>
        <c:varyColors val="1"/>
        <c:ser>
          <c:idx val="0"/>
          <c:order val="0"/>
          <c:tx>
            <c:strRef>
              <c:f>'ANALYSIS - West Garo Hills)'!$AB$545</c:f>
              <c:strCache>
                <c:ptCount val="1"/>
                <c:pt idx="0">
                  <c:v>Meghalaya - West Garo Hills - Known Causes of Infant  &amp; Child Deaths against total reported known causes of infant &amp; child deaths -Apr'13 to Mar'14</c:v>
                </c:pt>
              </c:strCache>
            </c:strRef>
          </c:tx>
          <c:explosion val="25"/>
          <c:dLbls>
            <c:dLbl>
              <c:idx val="0"/>
              <c:layout>
                <c:manualLayout>
                  <c:x val="1.8509262984462708E-2"/>
                  <c:y val="-9.0631688495297295E-3"/>
                </c:manualLayout>
              </c:layout>
              <c:dLblPos val="bestFit"/>
              <c:showCatName val="1"/>
              <c:showPercent val="1"/>
            </c:dLbl>
            <c:dLbl>
              <c:idx val="1"/>
              <c:layout>
                <c:manualLayout>
                  <c:x val="0.14062547655995555"/>
                  <c:y val="-6.7144474771077553E-3"/>
                </c:manualLayout>
              </c:layout>
              <c:showCatName val="1"/>
              <c:showPercent val="1"/>
            </c:dLbl>
            <c:dLbl>
              <c:idx val="2"/>
              <c:layout>
                <c:manualLayout>
                  <c:x val="0.1466265111021707"/>
                  <c:y val="-2.4031522244258141E-2"/>
                </c:manualLayout>
              </c:layout>
              <c:dLblPos val="bestFit"/>
              <c:showCatName val="1"/>
              <c:showPercent val="1"/>
            </c:dLbl>
            <c:dLbl>
              <c:idx val="3"/>
              <c:layout>
                <c:manualLayout>
                  <c:x val="2.7202942697856242E-2"/>
                  <c:y val="0.12535249802004175"/>
                </c:manualLayout>
              </c:layout>
              <c:dLblPos val="bestFit"/>
              <c:showCatName val="1"/>
              <c:showPercent val="1"/>
            </c:dLbl>
            <c:dLbl>
              <c:idx val="4"/>
              <c:layout>
                <c:manualLayout>
                  <c:x val="-9.1148686706132492E-2"/>
                  <c:y val="1.1959340493909582E-2"/>
                </c:manualLayout>
              </c:layout>
              <c:dLblPos val="bestFit"/>
              <c:showCatName val="1"/>
              <c:showPercent val="1"/>
            </c:dLbl>
            <c:dLbl>
              <c:idx val="5"/>
              <c:layout>
                <c:manualLayout>
                  <c:x val="-1.4625668141847223E-2"/>
                  <c:y val="-9.9698784534726206E-2"/>
                </c:manualLayout>
              </c:layout>
              <c:dLblPos val="bestFit"/>
              <c:showCatName val="1"/>
              <c:showPercent val="1"/>
            </c:dLbl>
            <c:dLbl>
              <c:idx val="6"/>
              <c:delete val="1"/>
            </c:dLbl>
            <c:txPr>
              <a:bodyPr/>
              <a:lstStyle/>
              <a:p>
                <a:pPr>
                  <a:defRPr b="1"/>
                </a:pPr>
                <a:endParaRPr lang="en-US"/>
              </a:p>
            </c:txPr>
            <c:showCatName val="1"/>
            <c:showPercent val="1"/>
            <c:showLeaderLines val="1"/>
          </c:dLbls>
          <c:cat>
            <c:strRef>
              <c:f>'ANALYSIS - West Garo Hills)'!$AA$546:$AA$552</c:f>
              <c:strCache>
                <c:ptCount val="7"/>
                <c:pt idx="0">
                  <c:v>Sepsis</c:v>
                </c:pt>
                <c:pt idx="1">
                  <c:v>Asphyxia</c:v>
                </c:pt>
                <c:pt idx="2">
                  <c:v>LBW</c:v>
                </c:pt>
                <c:pt idx="3">
                  <c:v>Pneumonia</c:v>
                </c:pt>
                <c:pt idx="4">
                  <c:v>Diarrhoea</c:v>
                </c:pt>
                <c:pt idx="5">
                  <c:v>Fever related</c:v>
                </c:pt>
                <c:pt idx="6">
                  <c:v>Measles</c:v>
                </c:pt>
              </c:strCache>
            </c:strRef>
          </c:cat>
          <c:val>
            <c:numRef>
              <c:f>'ANALYSIS - West Garo Hills)'!$AB$546:$AB$552</c:f>
              <c:numCache>
                <c:formatCode>0%</c:formatCode>
                <c:ptCount val="7"/>
                <c:pt idx="0">
                  <c:v>3.3057851239669422E-2</c:v>
                </c:pt>
                <c:pt idx="1">
                  <c:v>4.958677685950421E-2</c:v>
                </c:pt>
                <c:pt idx="2">
                  <c:v>7.4380165289256214E-2</c:v>
                </c:pt>
                <c:pt idx="3">
                  <c:v>0.42561983471074388</c:v>
                </c:pt>
                <c:pt idx="4">
                  <c:v>3.3057851239669422E-2</c:v>
                </c:pt>
                <c:pt idx="5">
                  <c:v>0.38429752066115674</c:v>
                </c:pt>
                <c:pt idx="6">
                  <c:v>0</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18934261139"/>
          <c:y val="0.35215130628996588"/>
          <c:w val="0.59930686789150756"/>
          <c:h val="0.55127296587925223"/>
        </c:manualLayout>
      </c:layout>
      <c:pie3DChart>
        <c:varyColors val="1"/>
        <c:ser>
          <c:idx val="0"/>
          <c:order val="0"/>
          <c:tx>
            <c:strRef>
              <c:f>'ANALYSIS - West Garo Hills)'!$AE$71</c:f>
              <c:strCache>
                <c:ptCount val="1"/>
                <c:pt idx="0">
                  <c:v>Meghalaya - West Garo Hills-  Home ( SBA &amp; Non SBA) &amp; Institutional Deliveries against Reported Deliveries - Apr'13 to Mar'14</c:v>
                </c:pt>
              </c:strCache>
            </c:strRef>
          </c:tx>
          <c:explosion val="25"/>
          <c:dLbls>
            <c:dLbl>
              <c:idx val="0"/>
              <c:layout>
                <c:manualLayout>
                  <c:x val="-1.1627906976744172E-2"/>
                  <c:y val="-1.8066847335140062E-2"/>
                </c:manualLayout>
              </c:layout>
              <c:dLblPos val="outEnd"/>
              <c:showLegendKey val="1"/>
              <c:showVal val="1"/>
              <c:showCatName val="1"/>
              <c:separator>
</c:separator>
            </c:dLbl>
            <c:dLbl>
              <c:idx val="1"/>
              <c:layout>
                <c:manualLayout>
                  <c:x val="1.2549288897027409E-2"/>
                  <c:y val="-9.7101195683872932E-2"/>
                </c:manualLayout>
              </c:layout>
              <c:dLblPos val="bestFit"/>
              <c:showLegendKey val="1"/>
              <c:showVal val="1"/>
              <c:showCatName val="1"/>
              <c:separator>
</c:separator>
            </c:dLbl>
            <c:dLbl>
              <c:idx val="2"/>
              <c:layout>
                <c:manualLayout>
                  <c:x val="0"/>
                  <c:y val="7.9494128274616133E-2"/>
                </c:manualLayout>
              </c:layout>
              <c:dLblPos val="outEnd"/>
              <c:showLegendKey val="1"/>
              <c:showVal val="1"/>
              <c:showCatName val="1"/>
              <c:separator>
</c:separator>
            </c:dLbl>
            <c:dLbl>
              <c:idx val="3"/>
              <c:layout>
                <c:manualLayout>
                  <c:x val="2.5193798449612406E-2"/>
                  <c:y val="-3.2520325203252001E-2"/>
                </c:manualLayout>
              </c:layout>
              <c:dLblPos val="outEnd"/>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West Garo Hills)'!$AF$70:$AI$70</c:f>
              <c:strCache>
                <c:ptCount val="4"/>
                <c:pt idx="0">
                  <c:v>Home SBA</c:v>
                </c:pt>
                <c:pt idx="1">
                  <c:v>Home Non SBA</c:v>
                </c:pt>
                <c:pt idx="2">
                  <c:v>Institutional (Pub) </c:v>
                </c:pt>
                <c:pt idx="3">
                  <c:v>Institutional (Pvt) </c:v>
                </c:pt>
              </c:strCache>
            </c:strRef>
          </c:cat>
          <c:val>
            <c:numRef>
              <c:f>'ANALYSIS - West Garo Hills)'!$AF$71:$AI$71</c:f>
              <c:numCache>
                <c:formatCode>0.0%</c:formatCode>
                <c:ptCount val="4"/>
                <c:pt idx="0">
                  <c:v>5.0360120229115908E-2</c:v>
                </c:pt>
                <c:pt idx="1">
                  <c:v>0.44042420461634435</c:v>
                </c:pt>
                <c:pt idx="2">
                  <c:v>0.43480973175296372</c:v>
                </c:pt>
                <c:pt idx="3">
                  <c:v>7.4405943401576594E-2</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6770573243561945"/>
          <c:y val="0.28510147943218805"/>
          <c:w val="0.66216196888432421"/>
          <c:h val="0.57020485051981196"/>
        </c:manualLayout>
      </c:layout>
      <c:pie3DChart>
        <c:varyColors val="1"/>
        <c:ser>
          <c:idx val="0"/>
          <c:order val="0"/>
          <c:tx>
            <c:strRef>
              <c:f>'ANALYSIS - West Garo Hills)'!$AF$582</c:f>
              <c:strCache>
                <c:ptCount val="1"/>
                <c:pt idx="0">
                  <c:v>Meghalaya - West Garo Hills -  Causes of Maternal Deaths against total reported maternal deaths-Apr'13 to Mar'14</c:v>
                </c:pt>
              </c:strCache>
            </c:strRef>
          </c:tx>
          <c:explosion val="25"/>
          <c:dLbls>
            <c:dLbl>
              <c:idx val="0"/>
              <c:layout>
                <c:manualLayout>
                  <c:x val="-3.4418806344859068E-2"/>
                  <c:y val="-2.2559252165551401E-2"/>
                </c:manualLayout>
              </c:layout>
              <c:dLblPos val="bestFit"/>
              <c:showVal val="1"/>
              <c:showCatName val="1"/>
              <c:separator>
</c:separator>
            </c:dLbl>
            <c:dLbl>
              <c:idx val="1"/>
              <c:layout>
                <c:manualLayout>
                  <c:x val="2.6353912282703836E-2"/>
                  <c:y val="-3.7242596927636297E-2"/>
                </c:manualLayout>
              </c:layout>
              <c:dLblPos val="bestFit"/>
              <c:showVal val="1"/>
              <c:showCatName val="1"/>
              <c:separator>
</c:separator>
            </c:dLbl>
            <c:dLbl>
              <c:idx val="2"/>
              <c:layout>
                <c:manualLayout>
                  <c:x val="1.7619536688348741E-2"/>
                  <c:y val="2.7715904881259247E-3"/>
                </c:manualLayout>
              </c:layout>
              <c:dLblPos val="bestFit"/>
              <c:showVal val="1"/>
              <c:showCatName val="1"/>
              <c:separator>
</c:separator>
            </c:dLbl>
            <c:dLbl>
              <c:idx val="3"/>
              <c:layout>
                <c:manualLayout>
                  <c:x val="3.3843508691848302E-2"/>
                  <c:y val="7.3255933098452783E-2"/>
                </c:manualLayout>
              </c:layout>
              <c:dLblPos val="bestFit"/>
              <c:showVal val="1"/>
              <c:showCatName val="1"/>
              <c:separator>
</c:separator>
            </c:dLbl>
            <c:dLbl>
              <c:idx val="4"/>
              <c:layout>
                <c:manualLayout>
                  <c:x val="-0.12733036631290653"/>
                  <c:y val="-4.4059807839335477E-3"/>
                </c:manualLayout>
              </c:layout>
              <c:dLblPos val="bestFit"/>
              <c:showVal val="1"/>
              <c:showCatName val="1"/>
              <c:separator>
</c:separator>
            </c:dLbl>
            <c:dLbl>
              <c:idx val="5"/>
              <c:layout>
                <c:manualLayout>
                  <c:x val="-3.8044048841720884E-2"/>
                  <c:y val="0.15065774435853177"/>
                </c:manualLayout>
              </c:layout>
              <c:dLblPos val="bestFit"/>
              <c:showVal val="1"/>
              <c:showCatName val="1"/>
              <c:separator>
</c:separator>
            </c:dLbl>
            <c:numFmt formatCode="0.0%" sourceLinked="0"/>
            <c:txPr>
              <a:bodyPr/>
              <a:lstStyle/>
              <a:p>
                <a:pPr>
                  <a:defRPr b="1"/>
                </a:pPr>
                <a:endParaRPr lang="en-US"/>
              </a:p>
            </c:txPr>
            <c:dLblPos val="bestFit"/>
            <c:showVal val="1"/>
            <c:showCatName val="1"/>
            <c:separator>
</c:separator>
          </c:dLbls>
          <c:cat>
            <c:strRef>
              <c:f>'ANALYSIS - West Garo Hills)'!$AE$583:$AE$588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West Garo Hills)'!$AF$583:$AF$588</c:f>
              <c:numCache>
                <c:formatCode>0%</c:formatCode>
                <c:ptCount val="6"/>
                <c:pt idx="0">
                  <c:v>2.5316455696202528E-2</c:v>
                </c:pt>
                <c:pt idx="1">
                  <c:v>0.15189873417721547</c:v>
                </c:pt>
                <c:pt idx="2">
                  <c:v>7.5949367088607597E-2</c:v>
                </c:pt>
                <c:pt idx="3">
                  <c:v>0.189873417721519</c:v>
                </c:pt>
                <c:pt idx="4">
                  <c:v>0.10126582278481026</c:v>
                </c:pt>
                <c:pt idx="5">
                  <c:v>0.45569620253164556</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1929928067348949"/>
          <c:y val="0.27132074177002413"/>
          <c:w val="0.70223577235772361"/>
          <c:h val="0.61554325296966761"/>
        </c:manualLayout>
      </c:layout>
      <c:pie3DChart>
        <c:varyColors val="1"/>
        <c:ser>
          <c:idx val="0"/>
          <c:order val="0"/>
          <c:tx>
            <c:strRef>
              <c:f>'ANALYSIS - West Garo Hills)'!$AI$582</c:f>
              <c:strCache>
                <c:ptCount val="1"/>
                <c:pt idx="0">
                  <c:v>Meghalaya - West Garo Hills - Known Causes  of Maternal Death against total reported  Known Causes of maternal deaths -Apr'13 to Mar'14</c:v>
                </c:pt>
              </c:strCache>
            </c:strRef>
          </c:tx>
          <c:explosion val="25"/>
          <c:dLbls>
            <c:dLbl>
              <c:idx val="0"/>
              <c:layout>
                <c:manualLayout>
                  <c:x val="6.2326503135164553E-5"/>
                  <c:y val="-2.0844698334276861E-2"/>
                </c:manualLayout>
              </c:layout>
              <c:dLblPos val="bestFit"/>
              <c:showVal val="1"/>
              <c:showCatName val="1"/>
              <c:separator>
</c:separator>
            </c:dLbl>
            <c:dLbl>
              <c:idx val="1"/>
              <c:layout>
                <c:manualLayout>
                  <c:x val="8.3053090986105228E-3"/>
                  <c:y val="1.1895424836601319E-2"/>
                </c:manualLayout>
              </c:layout>
              <c:dLblPos val="bestFit"/>
              <c:showVal val="1"/>
              <c:showCatName val="1"/>
              <c:separator>
</c:separator>
            </c:dLbl>
            <c:dLbl>
              <c:idx val="2"/>
              <c:layout>
                <c:manualLayout>
                  <c:x val="2.0280923097869271E-2"/>
                  <c:y val="6.5242825039026984E-3"/>
                </c:manualLayout>
              </c:layout>
              <c:dLblPos val="bestFit"/>
              <c:showVal val="1"/>
              <c:showCatName val="1"/>
              <c:separator>
</c:separator>
            </c:dLbl>
            <c:dLbl>
              <c:idx val="3"/>
              <c:layout>
                <c:manualLayout>
                  <c:x val="-1.0860998282995605E-2"/>
                  <c:y val="3.8929545571509482E-2"/>
                </c:manualLayout>
              </c:layout>
              <c:dLblPos val="bestFit"/>
              <c:showVal val="1"/>
              <c:showCatName val="1"/>
              <c:separator>
</c:separator>
            </c:dLbl>
            <c:dLbl>
              <c:idx val="4"/>
              <c:layout>
                <c:manualLayout>
                  <c:x val="1.6982005491388535E-2"/>
                  <c:y val="-3.5320535913402978E-2"/>
                </c:manualLayout>
              </c:layout>
              <c:dLblPos val="bestFit"/>
              <c:showVal val="1"/>
              <c:showCatName val="1"/>
              <c:separator>
</c:separator>
            </c:dLbl>
            <c:numFmt formatCode="0.0%" sourceLinked="0"/>
            <c:txPr>
              <a:bodyPr/>
              <a:lstStyle/>
              <a:p>
                <a:pPr>
                  <a:defRPr b="1"/>
                </a:pPr>
                <a:endParaRPr lang="en-US"/>
              </a:p>
            </c:txPr>
            <c:showVal val="1"/>
            <c:showCatName val="1"/>
            <c:separator>
</c:separator>
          </c:dLbls>
          <c:cat>
            <c:strRef>
              <c:f>'ANALYSIS - West Garo Hills)'!$AH$583:$AH$587</c:f>
              <c:strCache>
                <c:ptCount val="5"/>
                <c:pt idx="0">
                  <c:v>Abortion</c:v>
                </c:pt>
                <c:pt idx="1">
                  <c:v>Obstructed/prolonged labour</c:v>
                </c:pt>
                <c:pt idx="2">
                  <c:v>Severe hypertension/fits</c:v>
                </c:pt>
                <c:pt idx="3">
                  <c:v>Bleeding</c:v>
                </c:pt>
                <c:pt idx="4">
                  <c:v>High Fever</c:v>
                </c:pt>
              </c:strCache>
            </c:strRef>
          </c:cat>
          <c:val>
            <c:numRef>
              <c:f>'ANALYSIS - West Garo Hills)'!$AI$583:$AI$587</c:f>
              <c:numCache>
                <c:formatCode>0%</c:formatCode>
                <c:ptCount val="5"/>
                <c:pt idx="0">
                  <c:v>4.651162790697682E-2</c:v>
                </c:pt>
                <c:pt idx="1">
                  <c:v>0.27906976744186085</c:v>
                </c:pt>
                <c:pt idx="2">
                  <c:v>0.13953488372093037</c:v>
                </c:pt>
                <c:pt idx="3">
                  <c:v>0.34883720930232581</c:v>
                </c:pt>
                <c:pt idx="4">
                  <c:v>0.18604651162790711</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5349488057177968"/>
          <c:y val="0.21173162878449731"/>
          <c:w val="0.71029812808549575"/>
          <c:h val="0.66892471774361606"/>
        </c:manualLayout>
      </c:layout>
      <c:pie3DChart>
        <c:varyColors val="1"/>
        <c:ser>
          <c:idx val="0"/>
          <c:order val="0"/>
          <c:tx>
            <c:strRef>
              <c:f>'ANALYSIS - West Garo Hills)'!$AB$638</c:f>
              <c:strCache>
                <c:ptCount val="1"/>
                <c:pt idx="0">
                  <c:v>Meghalaya - West Garo Hills - Known causes of deaths  6 yrs  &amp; above against total reported Known causes of deaths 6 yrs &amp; above - Apr'13 to Mar'14</c:v>
                </c:pt>
              </c:strCache>
            </c:strRef>
          </c:tx>
          <c:explosion val="25"/>
          <c:dLbls>
            <c:dLbl>
              <c:idx val="0"/>
              <c:layout>
                <c:manualLayout>
                  <c:x val="-0.17395790734192679"/>
                  <c:y val="-9.852339886085696E-3"/>
                </c:manualLayout>
              </c:layout>
              <c:showVal val="1"/>
              <c:showCatName val="1"/>
              <c:separator>
</c:separator>
            </c:dLbl>
            <c:dLbl>
              <c:idx val="1"/>
              <c:layout>
                <c:manualLayout>
                  <c:x val="3.4922069461546862E-3"/>
                  <c:y val="-3.710869474649002E-2"/>
                </c:manualLayout>
              </c:layout>
              <c:showVal val="1"/>
              <c:showCatName val="1"/>
              <c:separator>
</c:separator>
            </c:dLbl>
            <c:dLbl>
              <c:idx val="2"/>
              <c:layout>
                <c:manualLayout>
                  <c:x val="6.6428601015977737E-2"/>
                  <c:y val="-2.0585760113319199E-2"/>
                </c:manualLayout>
              </c:layout>
              <c:showVal val="1"/>
              <c:showCatName val="1"/>
              <c:separator>
</c:separator>
            </c:dLbl>
            <c:dLbl>
              <c:idx val="3"/>
              <c:layout>
                <c:manualLayout>
                  <c:x val="0.1169608784554729"/>
                  <c:y val="-6.1973205730236104E-3"/>
                </c:manualLayout>
              </c:layout>
              <c:showVal val="1"/>
              <c:showCatName val="1"/>
              <c:separator>
</c:separator>
            </c:dLbl>
            <c:dLbl>
              <c:idx val="4"/>
              <c:layout>
                <c:manualLayout>
                  <c:x val="1.4121262101921611E-3"/>
                  <c:y val="-0.20785949375375698"/>
                </c:manualLayout>
              </c:layout>
              <c:showVal val="1"/>
              <c:showCatName val="1"/>
              <c:separator>
</c:separator>
            </c:dLbl>
            <c:dLbl>
              <c:idx val="5"/>
              <c:layout>
                <c:manualLayout>
                  <c:x val="0.10406699879875132"/>
                  <c:y val="-2.9680099511370628E-2"/>
                </c:manualLayout>
              </c:layout>
              <c:showVal val="1"/>
              <c:showCatName val="1"/>
              <c:separator>
</c:separator>
            </c:dLbl>
            <c:dLbl>
              <c:idx val="6"/>
              <c:layout>
                <c:manualLayout>
                  <c:x val="2.1175265573869322E-2"/>
                  <c:y val="4.8368239684325194E-2"/>
                </c:manualLayout>
              </c:layout>
              <c:dLblPos val="bestFit"/>
              <c:showVal val="1"/>
              <c:showCatName val="1"/>
              <c:separator>
</c:separator>
            </c:dLbl>
            <c:dLbl>
              <c:idx val="7"/>
              <c:layout>
                <c:manualLayout>
                  <c:x val="0.10926708766856087"/>
                  <c:y val="5.8845977586135072E-2"/>
                </c:manualLayout>
              </c:layout>
              <c:dLblPos val="bestFit"/>
              <c:showVal val="1"/>
              <c:showCatName val="1"/>
              <c:separator>
</c:separator>
            </c:dLbl>
            <c:dLbl>
              <c:idx val="8"/>
              <c:layout>
                <c:manualLayout>
                  <c:x val="8.609586642415766E-2"/>
                  <c:y val="0.12560739431380602"/>
                </c:manualLayout>
              </c:layout>
              <c:dLblPos val="bestFit"/>
              <c:showVal val="1"/>
              <c:showCatName val="1"/>
              <c:separator>
</c:separator>
            </c:dLbl>
            <c:dLbl>
              <c:idx val="9"/>
              <c:layout>
                <c:manualLayout>
                  <c:x val="1.3257040861284019E-2"/>
                  <c:y val="0.14208128745811541"/>
                </c:manualLayout>
              </c:layout>
              <c:showVal val="1"/>
              <c:showCatName val="1"/>
              <c:separator>
</c:separator>
            </c:dLbl>
            <c:dLbl>
              <c:idx val="10"/>
              <c:layout>
                <c:manualLayout>
                  <c:x val="-2.1632116645390657E-2"/>
                  <c:y val="0.1181116646133519"/>
                </c:manualLayout>
              </c:layout>
              <c:dLblPos val="bestFit"/>
              <c:showVal val="1"/>
              <c:showCatName val="1"/>
              <c:separator>
</c:separator>
            </c:dLbl>
            <c:dLbl>
              <c:idx val="11"/>
              <c:layout>
                <c:manualLayout>
                  <c:x val="-7.5589044913144899E-3"/>
                  <c:y val="3.73791371316681E-2"/>
                </c:manualLayout>
              </c:layout>
              <c:dLblPos val="bestFit"/>
              <c:showVal val="1"/>
              <c:showCatName val="1"/>
              <c:separator>
</c:separator>
            </c:dLbl>
            <c:dLbl>
              <c:idx val="12"/>
              <c:layout>
                <c:manualLayout>
                  <c:x val="-4.5720052568751696E-2"/>
                  <c:y val="-3.2633539855137186E-2"/>
                </c:manualLayout>
              </c:layout>
              <c:dLblPos val="bestFit"/>
              <c:showVal val="1"/>
              <c:showCatName val="1"/>
              <c:separator>
</c:separator>
            </c:dLbl>
            <c:txPr>
              <a:bodyPr/>
              <a:lstStyle/>
              <a:p>
                <a:pPr>
                  <a:defRPr sz="800" b="1"/>
                </a:pPr>
                <a:endParaRPr lang="en-US"/>
              </a:p>
            </c:txPr>
            <c:showVal val="1"/>
            <c:showCatName val="1"/>
            <c:separator>
</c:separator>
            <c:showLeaderLines val="1"/>
          </c:dLbls>
          <c:cat>
            <c:strRef>
              <c:f>'ANALYSIS - West Garo Hills)'!$AA$639:$AA$651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West Garo Hills)'!$AB$639:$AB$651</c:f>
              <c:numCache>
                <c:formatCode>0.0%</c:formatCode>
                <c:ptCount val="13"/>
                <c:pt idx="0">
                  <c:v>1.3303769401330389E-2</c:v>
                </c:pt>
                <c:pt idx="1">
                  <c:v>1.5521064301552123E-2</c:v>
                </c:pt>
                <c:pt idx="2">
                  <c:v>9.682187730968235E-2</c:v>
                </c:pt>
                <c:pt idx="3">
                  <c:v>1.4781966001478197E-2</c:v>
                </c:pt>
                <c:pt idx="4">
                  <c:v>0.25794530672579424</c:v>
                </c:pt>
                <c:pt idx="5">
                  <c:v>7.3909830007390983E-4</c:v>
                </c:pt>
                <c:pt idx="6">
                  <c:v>7.9083518107908424E-2</c:v>
                </c:pt>
                <c:pt idx="7">
                  <c:v>8.1300813008130079E-2</c:v>
                </c:pt>
                <c:pt idx="8">
                  <c:v>7.0953436807095441E-2</c:v>
                </c:pt>
                <c:pt idx="9">
                  <c:v>4.1389504804138999E-2</c:v>
                </c:pt>
                <c:pt idx="10">
                  <c:v>7.3909830007390983E-4</c:v>
                </c:pt>
                <c:pt idx="11">
                  <c:v>8.7952697708795199E-2</c:v>
                </c:pt>
                <c:pt idx="12">
                  <c:v>0.23946784922394679</c:v>
                </c:pt>
              </c:numCache>
            </c:numRef>
          </c:val>
        </c:ser>
      </c:pie3DChart>
      <c:spPr>
        <a:noFill/>
        <a:ln w="25400">
          <a:noFill/>
        </a:ln>
      </c:spPr>
    </c:plotArea>
    <c:plotVisOnly val="1"/>
    <c:dispBlanksAs val="zero"/>
  </c:chart>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7.7722627078492104E-2"/>
          <c:y val="0.27907723340138024"/>
          <c:w val="0.70454496912814268"/>
          <c:h val="0.62477520171089806"/>
        </c:manualLayout>
      </c:layout>
      <c:pie3DChart>
        <c:varyColors val="1"/>
        <c:ser>
          <c:idx val="0"/>
          <c:order val="0"/>
          <c:tx>
            <c:strRef>
              <c:f>'ANALYSIS - West Garo Hills)'!$AB$668</c:f>
              <c:strCache>
                <c:ptCount val="1"/>
                <c:pt idx="0">
                  <c:v>Meghalaya - West Garo Hills - Cause of deaths  6 yrs  &amp; above against total reported deaths 6 yrs &amp; above - Apr'13 to Mar'14</c:v>
                </c:pt>
              </c:strCache>
            </c:strRef>
          </c:tx>
          <c:dLbls>
            <c:dLbl>
              <c:idx val="0"/>
              <c:layout>
                <c:manualLayout>
                  <c:x val="-0.18866630568027151"/>
                  <c:y val="-1.850150675609994E-2"/>
                </c:manualLayout>
              </c:layout>
              <c:dLblPos val="bestFit"/>
              <c:showVal val="1"/>
              <c:showCatName val="1"/>
              <c:separator>
</c:separator>
            </c:dLbl>
            <c:dLbl>
              <c:idx val="1"/>
              <c:layout>
                <c:manualLayout>
                  <c:x val="-8.0287059389782672E-2"/>
                  <c:y val="-7.4875085058812102E-2"/>
                </c:manualLayout>
              </c:layout>
              <c:dLblPos val="bestFit"/>
              <c:showVal val="1"/>
              <c:showCatName val="1"/>
              <c:separator>
</c:separator>
            </c:dLbl>
            <c:dLbl>
              <c:idx val="2"/>
              <c:layout>
                <c:manualLayout>
                  <c:x val="-2.0264798562070859E-2"/>
                  <c:y val="-6.5489209682123073E-2"/>
                </c:manualLayout>
              </c:layout>
              <c:dLblPos val="bestFit"/>
              <c:showVal val="1"/>
              <c:showCatName val="1"/>
              <c:separator>
</c:separator>
            </c:dLbl>
            <c:dLbl>
              <c:idx val="3"/>
              <c:layout>
                <c:manualLayout>
                  <c:x val="0.14675819175898144"/>
                  <c:y val="-0.1230434042966852"/>
                </c:manualLayout>
              </c:layout>
              <c:dLblPos val="bestFit"/>
              <c:showVal val="1"/>
              <c:showCatName val="1"/>
              <c:separator>
</c:separator>
            </c:dLbl>
            <c:dLbl>
              <c:idx val="4"/>
              <c:layout>
                <c:manualLayout>
                  <c:x val="0.12453865186622458"/>
                  <c:y val="-0.14114513463594841"/>
                </c:manualLayout>
              </c:layout>
              <c:dLblPos val="bestFit"/>
              <c:showVal val="1"/>
              <c:showCatName val="1"/>
              <c:separator>
</c:separator>
            </c:dLbl>
            <c:dLbl>
              <c:idx val="5"/>
              <c:delete val="1"/>
            </c:dLbl>
            <c:dLbl>
              <c:idx val="6"/>
              <c:layout>
                <c:manualLayout>
                  <c:x val="3.6457670584873245E-2"/>
                  <c:y val="-8.6102119179546993E-2"/>
                </c:manualLayout>
              </c:layout>
              <c:dLblPos val="bestFit"/>
              <c:showVal val="1"/>
              <c:showCatName val="1"/>
              <c:separator>
</c:separator>
            </c:dLbl>
            <c:dLbl>
              <c:idx val="7"/>
              <c:layout>
                <c:manualLayout>
                  <c:x val="6.4931976626130913E-2"/>
                  <c:y val="-0.12553198211334693"/>
                </c:manualLayout>
              </c:layout>
              <c:dLblPos val="bestFit"/>
              <c:showVal val="1"/>
              <c:showCatName val="1"/>
              <c:separator>
</c:separator>
            </c:dLbl>
            <c:dLbl>
              <c:idx val="8"/>
              <c:layout>
                <c:manualLayout>
                  <c:x val="8.1575254382600507E-2"/>
                  <c:y val="-5.4276514046855316E-2"/>
                </c:manualLayout>
              </c:layout>
              <c:dLblPos val="bestFit"/>
              <c:showVal val="1"/>
              <c:showCatName val="1"/>
              <c:separator>
</c:separator>
            </c:dLbl>
            <c:dLbl>
              <c:idx val="9"/>
              <c:layout>
                <c:manualLayout>
                  <c:x val="8.9448367664643702E-2"/>
                  <c:y val="-2.0767959560610481E-2"/>
                </c:manualLayout>
              </c:layout>
              <c:dLblPos val="bestFit"/>
              <c:showVal val="1"/>
              <c:showCatName val="1"/>
              <c:separator>
</c:separator>
            </c:dLbl>
            <c:dLbl>
              <c:idx val="10"/>
              <c:delete val="1"/>
            </c:dLbl>
            <c:dLbl>
              <c:idx val="11"/>
              <c:layout>
                <c:manualLayout>
                  <c:x val="6.5911453045446794E-2"/>
                  <c:y val="5.9133858267716527E-2"/>
                </c:manualLayout>
              </c:layout>
              <c:dLblPos val="bestFit"/>
              <c:showVal val="1"/>
              <c:showCatName val="1"/>
              <c:separator>
</c:separator>
            </c:dLbl>
            <c:dLbl>
              <c:idx val="12"/>
              <c:layout>
                <c:manualLayout>
                  <c:x val="-0.14558325624769691"/>
                  <c:y val="1.5841596189365235E-2"/>
                </c:manualLayout>
              </c:layout>
              <c:dLblPos val="bestFit"/>
              <c:showVal val="1"/>
              <c:showCatName val="1"/>
              <c:separator>
</c:separator>
            </c:dLbl>
            <c:dLbl>
              <c:idx val="13"/>
              <c:layout>
                <c:manualLayout>
                  <c:x val="1.553640322180358E-2"/>
                  <c:y val="-0.14902984349178588"/>
                </c:manualLayout>
              </c:layout>
              <c:dLblPos val="bestFit"/>
              <c:showVal val="1"/>
              <c:showCatName val="1"/>
              <c:separator>
</c:separator>
            </c:dLbl>
            <c:numFmt formatCode="0.0%" sourceLinked="0"/>
            <c:txPr>
              <a:bodyPr/>
              <a:lstStyle/>
              <a:p>
                <a:pPr>
                  <a:defRPr sz="800" b="1"/>
                </a:pPr>
                <a:endParaRPr lang="en-US"/>
              </a:p>
            </c:txPr>
            <c:dLblPos val="bestFit"/>
            <c:showVal val="1"/>
            <c:showCatName val="1"/>
            <c:separator>
</c:separator>
            <c:showLeaderLines val="1"/>
          </c:dLbls>
          <c:cat>
            <c:strRef>
              <c:f>'ANALYSIS - West Garo Hills)'!$AA$669:$AA$682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West Garo Hills)'!$AB$669:$AB$682</c:f>
              <c:numCache>
                <c:formatCode>0.0%</c:formatCode>
                <c:ptCount val="14"/>
                <c:pt idx="0">
                  <c:v>7.4906367041198598E-3</c:v>
                </c:pt>
                <c:pt idx="1">
                  <c:v>8.7390761548065028E-3</c:v>
                </c:pt>
                <c:pt idx="2">
                  <c:v>5.451518934665002E-2</c:v>
                </c:pt>
                <c:pt idx="3">
                  <c:v>8.322929671244296E-3</c:v>
                </c:pt>
                <c:pt idx="4">
                  <c:v>0.14523512276321271</c:v>
                </c:pt>
                <c:pt idx="5">
                  <c:v>4.1614648356221436E-4</c:v>
                </c:pt>
                <c:pt idx="6">
                  <c:v>4.4527673741156903E-2</c:v>
                </c:pt>
                <c:pt idx="7">
                  <c:v>4.5776113191843534E-2</c:v>
                </c:pt>
                <c:pt idx="8">
                  <c:v>3.9950062421972576E-2</c:v>
                </c:pt>
                <c:pt idx="9">
                  <c:v>2.3304203079483991E-2</c:v>
                </c:pt>
                <c:pt idx="10">
                  <c:v>4.1614648356221436E-4</c:v>
                </c:pt>
                <c:pt idx="11">
                  <c:v>4.9521431543903531E-2</c:v>
                </c:pt>
                <c:pt idx="12">
                  <c:v>0.1348314606741573</c:v>
                </c:pt>
                <c:pt idx="13">
                  <c:v>0.43695380774032488</c:v>
                </c:pt>
              </c:numCache>
            </c:numRef>
          </c:val>
        </c:ser>
      </c:pie3DChart>
      <c:spPr>
        <a:noFill/>
        <a:ln w="25400">
          <a:noFill/>
        </a:ln>
      </c:spPr>
    </c:plotArea>
    <c:plotVisOnly val="1"/>
    <c:dispBlanksAs val="zero"/>
  </c:chart>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7407407407407408"/>
          <c:y val="0.29014084507042281"/>
          <c:w val="0.65000000000000824"/>
          <c:h val="0.61690140845071495"/>
        </c:manualLayout>
      </c:layout>
      <c:pie3DChart>
        <c:varyColors val="1"/>
        <c:ser>
          <c:idx val="0"/>
          <c:order val="0"/>
          <c:tx>
            <c:strRef>
              <c:f>'ANALYSIS - West Garo Hills)'!$AI$100</c:f>
              <c:strCache>
                <c:ptCount val="1"/>
                <c:pt idx="0">
                  <c:v>Meghalaya - West Garo Hills- C-Section, Complicated &amp; Normal  Deliveries  against  Reported Institutional Deliveries ( Pvt. &amp; Public) Apr'13 to Mar'14</c:v>
                </c:pt>
              </c:strCache>
            </c:strRef>
          </c:tx>
          <c:explosion val="25"/>
          <c:dLbls>
            <c:dLbl>
              <c:idx val="0"/>
              <c:layout>
                <c:manualLayout>
                  <c:x val="5.7803468208092526E-3"/>
                  <c:y val="-1.3422818791946322E-2"/>
                </c:manualLayout>
              </c:layout>
              <c:dLblPos val="outEnd"/>
              <c:showLegendKey val="1"/>
              <c:showVal val="1"/>
              <c:showCatName val="1"/>
              <c:separator>
</c:separator>
            </c:dLbl>
            <c:dLbl>
              <c:idx val="1"/>
              <c:layout>
                <c:manualLayout>
                  <c:x val="6.2448985784291419E-3"/>
                  <c:y val="2.1288026916098574E-2"/>
                </c:manualLayout>
              </c:layout>
              <c:dLblPos val="bestFit"/>
              <c:showLegendKey val="1"/>
              <c:showVal val="1"/>
              <c:showCatName val="1"/>
              <c:separator>
</c:separator>
            </c:dLbl>
            <c:dLbl>
              <c:idx val="2"/>
              <c:layout>
                <c:manualLayout>
                  <c:x val="-5.7803468208092526E-3"/>
                  <c:y val="2.6845637583892665E-2"/>
                </c:manualLayout>
              </c:layout>
              <c:dLblPos val="outEnd"/>
              <c:showLegendKey val="1"/>
              <c:showVal val="1"/>
              <c:showCatName val="1"/>
              <c:separator>
</c:separator>
            </c:dLbl>
            <c:txPr>
              <a:bodyPr/>
              <a:lstStyle/>
              <a:p>
                <a:pPr>
                  <a:defRPr sz="800" b="1"/>
                </a:pPr>
                <a:endParaRPr lang="en-US"/>
              </a:p>
            </c:txPr>
            <c:dLblPos val="outEnd"/>
            <c:showLegendKey val="1"/>
            <c:showVal val="1"/>
            <c:showCatName val="1"/>
            <c:separator>
</c:separator>
          </c:dLbls>
          <c:cat>
            <c:strRef>
              <c:f>'ANALYSIS - West Garo Hills)'!$AJ$99:$AL$99</c:f>
              <c:strCache>
                <c:ptCount val="3"/>
                <c:pt idx="0">
                  <c:v>C- section %</c:v>
                </c:pt>
                <c:pt idx="1">
                  <c:v>Complicated Pregnancies  attended %</c:v>
                </c:pt>
                <c:pt idx="2">
                  <c:v>Normal deliveries %</c:v>
                </c:pt>
              </c:strCache>
            </c:strRef>
          </c:cat>
          <c:val>
            <c:numRef>
              <c:f>'ANALYSIS - West Garo Hills)'!$AJ$100:$AL$100</c:f>
              <c:numCache>
                <c:formatCode>0.0%</c:formatCode>
                <c:ptCount val="3"/>
                <c:pt idx="0">
                  <c:v>8.1300813008130079E-2</c:v>
                </c:pt>
                <c:pt idx="1">
                  <c:v>0.22307606637710214</c:v>
                </c:pt>
                <c:pt idx="2">
                  <c:v>0.69562312061476783</c:v>
                </c:pt>
              </c:numCache>
            </c:numRef>
          </c:val>
        </c:ser>
      </c:pie3DChart>
      <c:spPr>
        <a:noFill/>
        <a:ln w="25400">
          <a:noFill/>
        </a:ln>
      </c:spPr>
    </c:plotArea>
    <c:plotVisOnly val="1"/>
    <c:dispBlanksAs val="zero"/>
  </c:chart>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6826851650800545"/>
          <c:y val="0.22901367988027291"/>
          <c:w val="0.65000000000000846"/>
          <c:h val="0.61690140845071528"/>
        </c:manualLayout>
      </c:layout>
      <c:pie3DChart>
        <c:varyColors val="1"/>
        <c:ser>
          <c:idx val="0"/>
          <c:order val="0"/>
          <c:tx>
            <c:strRef>
              <c:f>'ANALYSIS - West Garo Hills)'!$AI$105</c:f>
              <c:strCache>
                <c:ptCount val="1"/>
                <c:pt idx="0">
                  <c:v>Meghalaya - West Garo Hills- Stay duration as percentage of Reported Institutional Deliveries - Apr'13 to Mar'14</c:v>
                </c:pt>
              </c:strCache>
            </c:strRef>
          </c:tx>
          <c:explosion val="25"/>
          <c:dLbls>
            <c:dLbl>
              <c:idx val="0"/>
              <c:layout>
                <c:manualLayout>
                  <c:x val="-3.8703434929850031E-3"/>
                  <c:y val="3.4383954154727794E-2"/>
                </c:manualLayout>
              </c:layout>
              <c:dLblPos val="outEnd"/>
              <c:showLegendKey val="1"/>
              <c:showVal val="1"/>
              <c:showCatName val="1"/>
              <c:separator>
</c:separator>
            </c:dLbl>
            <c:dLbl>
              <c:idx val="1"/>
              <c:layout>
                <c:manualLayout>
                  <c:x val="1.1277784761665341E-2"/>
                  <c:y val="-2.3955658837774254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West Garo Hills)'!$AJ$104:$AK$104</c:f>
              <c:strCache>
                <c:ptCount val="2"/>
                <c:pt idx="0">
                  <c:v>Stay for less than 48 hrs after delivery</c:v>
                </c:pt>
                <c:pt idx="1">
                  <c:v>Stay for more than 48 hrs after delivery</c:v>
                </c:pt>
              </c:strCache>
            </c:strRef>
          </c:cat>
          <c:val>
            <c:numRef>
              <c:f>'ANALYSIS - West Garo Hills)'!$AJ$105:$AK$105</c:f>
              <c:numCache>
                <c:formatCode>0%</c:formatCode>
                <c:ptCount val="2"/>
                <c:pt idx="0">
                  <c:v>0.63147343802205169</c:v>
                </c:pt>
                <c:pt idx="1">
                  <c:v>0.36852656197794953</c:v>
                </c:pt>
              </c:numCache>
            </c:numRef>
          </c:val>
        </c:ser>
      </c:pie3DChart>
      <c:spPr>
        <a:noFill/>
        <a:ln w="25400">
          <a:noFill/>
        </a:ln>
      </c:spPr>
    </c:plotArea>
    <c:plotVisOnly val="1"/>
    <c:dispBlanksAs val="zero"/>
  </c:chart>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Hills)'!$AA$155</c:f>
              <c:strCache>
                <c:ptCount val="1"/>
                <c:pt idx="0">
                  <c:v>Meghalaya - West Garo Hills -JSY  Paid to Mothers  as % of reported deliveries - Apr'13 to Mar'14</c:v>
                </c:pt>
              </c:strCache>
            </c:strRef>
          </c:tx>
          <c:dLbls>
            <c:txPr>
              <a:bodyPr/>
              <a:lstStyle/>
              <a:p>
                <a:pPr>
                  <a:defRPr sz="800" b="1"/>
                </a:pPr>
                <a:endParaRPr lang="en-US"/>
              </a:p>
            </c:txPr>
            <c:showVal val="1"/>
          </c:dLbls>
          <c:cat>
            <c:strRef>
              <c:f>'ANALYSIS - West Garo Hills)'!$AB$154:$AD$154</c:f>
              <c:strCache>
                <c:ptCount val="3"/>
                <c:pt idx="0">
                  <c:v>Home </c:v>
                </c:pt>
                <c:pt idx="1">
                  <c:v>Institutional (Public)</c:v>
                </c:pt>
                <c:pt idx="2">
                  <c:v>Institutional (Pvt)</c:v>
                </c:pt>
              </c:strCache>
            </c:strRef>
          </c:cat>
          <c:val>
            <c:numRef>
              <c:f>'ANALYSIS - West Garo Hills)'!$AB$155:$AD$155</c:f>
              <c:numCache>
                <c:formatCode>0%</c:formatCode>
                <c:ptCount val="3"/>
                <c:pt idx="0">
                  <c:v>1.9875202218627246E-2</c:v>
                </c:pt>
                <c:pt idx="1">
                  <c:v>0.55367157949654422</c:v>
                </c:pt>
                <c:pt idx="2">
                  <c:v>0</c:v>
                </c:pt>
              </c:numCache>
            </c:numRef>
          </c:val>
        </c:ser>
        <c:axId val="132464000"/>
        <c:axId val="132494464"/>
      </c:barChart>
      <c:catAx>
        <c:axId val="132464000"/>
        <c:scaling>
          <c:orientation val="minMax"/>
        </c:scaling>
        <c:axPos val="b"/>
        <c:numFmt formatCode="General" sourceLinked="1"/>
        <c:tickLblPos val="nextTo"/>
        <c:txPr>
          <a:bodyPr rot="0" vert="horz"/>
          <a:lstStyle/>
          <a:p>
            <a:pPr>
              <a:defRPr sz="800" b="1"/>
            </a:pPr>
            <a:endParaRPr lang="en-US"/>
          </a:p>
        </c:txPr>
        <c:crossAx val="132494464"/>
        <c:crosses val="autoZero"/>
        <c:auto val="1"/>
        <c:lblAlgn val="ctr"/>
        <c:lblOffset val="100"/>
      </c:catAx>
      <c:valAx>
        <c:axId val="132494464"/>
        <c:scaling>
          <c:orientation val="minMax"/>
        </c:scaling>
        <c:axPos val="l"/>
        <c:numFmt formatCode="0%" sourceLinked="1"/>
        <c:tickLblPos val="nextTo"/>
        <c:txPr>
          <a:bodyPr rot="0" vert="horz"/>
          <a:lstStyle/>
          <a:p>
            <a:pPr>
              <a:defRPr b="1"/>
            </a:pPr>
            <a:endParaRPr lang="en-US"/>
          </a:p>
        </c:txPr>
        <c:crossAx val="132464000"/>
        <c:crosses val="autoZero"/>
        <c:crossBetween val="between"/>
      </c:valAx>
    </c:plotArea>
    <c:plotVisOnly val="1"/>
    <c:dispBlanksAs val="gap"/>
  </c:chart>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Hills)'!$AD$174</c:f>
              <c:strCache>
                <c:ptCount val="1"/>
                <c:pt idx="0">
                  <c:v>Meghalaya - West Garo Hills-ANC Services - Apr'13 to Mar'14</c:v>
                </c:pt>
              </c:strCache>
            </c:strRef>
          </c:tx>
          <c:dLbls>
            <c:numFmt formatCode="#,##0" sourceLinked="0"/>
            <c:txPr>
              <a:bodyPr/>
              <a:lstStyle/>
              <a:p>
                <a:pPr>
                  <a:defRPr b="1"/>
                </a:pPr>
                <a:endParaRPr lang="en-US"/>
              </a:p>
            </c:txPr>
            <c:showVal val="1"/>
          </c:dLbls>
          <c:cat>
            <c:strRef>
              <c:f>'ANALYSIS - West Garo Hills)'!$AC$175:$AC$182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West Garo Hills)'!$AD$175:$AD$182</c:f>
              <c:numCache>
                <c:formatCode>_(* #,##0_);_(* \(#,##0\);_(* "-"??_);_(@_)</c:formatCode>
                <c:ptCount val="8"/>
                <c:pt idx="0">
                  <c:v>17423.498334525706</c:v>
                </c:pt>
                <c:pt idx="1">
                  <c:v>20771</c:v>
                </c:pt>
                <c:pt idx="2">
                  <c:v>8380</c:v>
                </c:pt>
                <c:pt idx="3">
                  <c:v>15801</c:v>
                </c:pt>
                <c:pt idx="4">
                  <c:v>12682</c:v>
                </c:pt>
                <c:pt idx="5">
                  <c:v>14699</c:v>
                </c:pt>
                <c:pt idx="6">
                  <c:v>16031</c:v>
                </c:pt>
                <c:pt idx="7">
                  <c:v>4116</c:v>
                </c:pt>
              </c:numCache>
            </c:numRef>
          </c:val>
        </c:ser>
        <c:axId val="132530944"/>
        <c:axId val="132532480"/>
      </c:barChart>
      <c:catAx>
        <c:axId val="132530944"/>
        <c:scaling>
          <c:orientation val="minMax"/>
        </c:scaling>
        <c:axPos val="b"/>
        <c:numFmt formatCode="General" sourceLinked="1"/>
        <c:tickLblPos val="nextTo"/>
        <c:txPr>
          <a:bodyPr rot="0" vert="horz"/>
          <a:lstStyle/>
          <a:p>
            <a:pPr>
              <a:defRPr b="1"/>
            </a:pPr>
            <a:endParaRPr lang="en-US"/>
          </a:p>
        </c:txPr>
        <c:crossAx val="132532480"/>
        <c:crosses val="autoZero"/>
        <c:auto val="1"/>
        <c:lblAlgn val="ctr"/>
        <c:lblOffset val="100"/>
      </c:catAx>
      <c:valAx>
        <c:axId val="132532480"/>
        <c:scaling>
          <c:orientation val="minMax"/>
        </c:scaling>
        <c:axPos val="l"/>
        <c:numFmt formatCode="_(* #,##0_);_(* \(#,##0\);_(* &quot;-&quot;??_);_(@_)" sourceLinked="1"/>
        <c:tickLblPos val="nextTo"/>
        <c:txPr>
          <a:bodyPr rot="0" vert="horz"/>
          <a:lstStyle/>
          <a:p>
            <a:pPr>
              <a:defRPr b="1"/>
            </a:pPr>
            <a:endParaRPr lang="en-US"/>
          </a:p>
        </c:txPr>
        <c:crossAx val="132530944"/>
        <c:crosses val="autoZero"/>
        <c:crossBetween val="between"/>
      </c:valAx>
    </c:plotArea>
    <c:plotVisOnly val="1"/>
    <c:dispBlanksAs val="gap"/>
  </c:chart>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Hills)'!$AA$222</c:f>
              <c:strCache>
                <c:ptCount val="1"/>
                <c:pt idx="0">
                  <c:v>Meghalaya - West Garo Hills- Management of Complications (Reflecting Quality of ANC )against Reported ANC Registration- Apr'13 to Mar'14</c:v>
                </c:pt>
              </c:strCache>
            </c:strRef>
          </c:tx>
          <c:dLbls>
            <c:txPr>
              <a:bodyPr/>
              <a:lstStyle/>
              <a:p>
                <a:pPr>
                  <a:defRPr sz="800"/>
                </a:pPr>
                <a:endParaRPr lang="en-US"/>
              </a:p>
            </c:txPr>
            <c:showVal val="1"/>
          </c:dLbls>
          <c:cat>
            <c:strRef>
              <c:f>'ANALYSIS - West Garo Hills)'!$Z$223:$Z$226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West Garo Hills)'!$AA$223:$AA$226</c:f>
              <c:numCache>
                <c:formatCode>0.0%</c:formatCode>
                <c:ptCount val="4"/>
                <c:pt idx="0">
                  <c:v>2.8019835347359311E-2</c:v>
                </c:pt>
                <c:pt idx="1">
                  <c:v>1.2036011747147465E-3</c:v>
                </c:pt>
                <c:pt idx="2">
                  <c:v>0.71888690963362378</c:v>
                </c:pt>
                <c:pt idx="3">
                  <c:v>3.3700832892012901E-2</c:v>
                </c:pt>
              </c:numCache>
            </c:numRef>
          </c:val>
        </c:ser>
        <c:axId val="132913024"/>
        <c:axId val="132914560"/>
      </c:barChart>
      <c:catAx>
        <c:axId val="132913024"/>
        <c:scaling>
          <c:orientation val="minMax"/>
        </c:scaling>
        <c:axPos val="b"/>
        <c:numFmt formatCode="General" sourceLinked="1"/>
        <c:tickLblPos val="nextTo"/>
        <c:txPr>
          <a:bodyPr rot="0" vert="horz"/>
          <a:lstStyle/>
          <a:p>
            <a:pPr>
              <a:defRPr sz="800"/>
            </a:pPr>
            <a:endParaRPr lang="en-US"/>
          </a:p>
        </c:txPr>
        <c:crossAx val="132914560"/>
        <c:crosses val="autoZero"/>
        <c:auto val="1"/>
        <c:lblAlgn val="ctr"/>
        <c:lblOffset val="100"/>
      </c:catAx>
      <c:valAx>
        <c:axId val="132914560"/>
        <c:scaling>
          <c:orientation val="minMax"/>
        </c:scaling>
        <c:axPos val="l"/>
        <c:numFmt formatCode="0.0%" sourceLinked="1"/>
        <c:tickLblPos val="nextTo"/>
        <c:txPr>
          <a:bodyPr rot="0" vert="horz"/>
          <a:lstStyle/>
          <a:p>
            <a:pPr>
              <a:defRPr/>
            </a:pPr>
            <a:endParaRPr lang="en-US"/>
          </a:p>
        </c:txPr>
        <c:crossAx val="132913024"/>
        <c:crosses val="autoZero"/>
        <c:crossBetween val="between"/>
      </c:valAx>
    </c:plotArea>
    <c:plotVisOnly val="1"/>
    <c:dispBlanksAs val="gap"/>
  </c:chart>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11"/>
          <c:w val="0.84225977370806182"/>
          <c:h val="0.67143607049119725"/>
        </c:manualLayout>
      </c:layout>
      <c:barChart>
        <c:barDir val="col"/>
        <c:grouping val="clustered"/>
        <c:ser>
          <c:idx val="0"/>
          <c:order val="0"/>
          <c:tx>
            <c:strRef>
              <c:f>'ANALYSIS - West Garo Hills)'!$Z$230</c:f>
              <c:strCache>
                <c:ptCount val="1"/>
                <c:pt idx="0">
                  <c:v>Meghalaya - West Garo Hills-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sz="800" b="1"/>
                </a:pPr>
                <a:endParaRPr lang="en-US"/>
              </a:p>
            </c:txPr>
            <c:dLblPos val="outEnd"/>
            <c:showVal val="1"/>
          </c:dLbls>
          <c:cat>
            <c:strRef>
              <c:f>'ANALYSIS - West Garo Hills)'!$AA$229:$AB$229</c:f>
              <c:strCache>
                <c:ptCount val="2"/>
                <c:pt idx="0">
                  <c:v>PNC within 48 hours after deliveries</c:v>
                </c:pt>
                <c:pt idx="1">
                  <c:v>PNC between 48 hours and 14 days of Deliveries</c:v>
                </c:pt>
              </c:strCache>
            </c:strRef>
          </c:cat>
          <c:val>
            <c:numRef>
              <c:f>'ANALYSIS - West Garo Hills)'!$AA$230:$AB$230</c:f>
              <c:numCache>
                <c:formatCode>0%</c:formatCode>
                <c:ptCount val="2"/>
                <c:pt idx="0">
                  <c:v>0.74649804344127546</c:v>
                </c:pt>
                <c:pt idx="1">
                  <c:v>0.49067090115125112</c:v>
                </c:pt>
              </c:numCache>
            </c:numRef>
          </c:val>
        </c:ser>
        <c:gapWidth val="100"/>
        <c:axId val="132922368"/>
        <c:axId val="132969216"/>
      </c:barChart>
      <c:catAx>
        <c:axId val="132922368"/>
        <c:scaling>
          <c:orientation val="minMax"/>
        </c:scaling>
        <c:axPos val="b"/>
        <c:numFmt formatCode="General" sourceLinked="1"/>
        <c:tickLblPos val="nextTo"/>
        <c:txPr>
          <a:bodyPr rot="0" vert="horz"/>
          <a:lstStyle/>
          <a:p>
            <a:pPr>
              <a:defRPr sz="800" b="1"/>
            </a:pPr>
            <a:endParaRPr lang="en-US"/>
          </a:p>
        </c:txPr>
        <c:crossAx val="132969216"/>
        <c:crosses val="autoZero"/>
        <c:auto val="1"/>
        <c:lblAlgn val="ctr"/>
        <c:lblOffset val="100"/>
      </c:catAx>
      <c:valAx>
        <c:axId val="132969216"/>
        <c:scaling>
          <c:orientation val="minMax"/>
          <c:min val="0"/>
        </c:scaling>
        <c:axPos val="l"/>
        <c:numFmt formatCode="0%" sourceLinked="1"/>
        <c:tickLblPos val="nextTo"/>
        <c:txPr>
          <a:bodyPr rot="0" vert="horz"/>
          <a:lstStyle/>
          <a:p>
            <a:pPr>
              <a:defRPr b="1"/>
            </a:pPr>
            <a:endParaRPr lang="en-US"/>
          </a:p>
        </c:txPr>
        <c:crossAx val="132922368"/>
        <c:crosses val="autoZero"/>
        <c:crossBetween val="between"/>
      </c:valAx>
    </c:plotArea>
    <c:plotVisOnly val="1"/>
    <c:dispBlanksAs val="zero"/>
  </c:chart>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West Garo Hills)'!$AA$242</c:f>
              <c:strCache>
                <c:ptCount val="1"/>
                <c:pt idx="0">
                  <c:v>Meghalaya - West Garo Hills-Births - Apr'13 to Mar'14</c:v>
                </c:pt>
              </c:strCache>
            </c:strRef>
          </c:tx>
          <c:dLbls>
            <c:txPr>
              <a:bodyPr/>
              <a:lstStyle/>
              <a:p>
                <a:pPr>
                  <a:defRPr b="1"/>
                </a:pPr>
                <a:endParaRPr lang="en-US"/>
              </a:p>
            </c:txPr>
            <c:showVal val="1"/>
          </c:dLbls>
          <c:cat>
            <c:strRef>
              <c:f>'ANALYSIS - West Garo Hills)'!$Z$243:$Z$247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West Garo Hills)'!$AA$243:$AA$247</c:f>
              <c:numCache>
                <c:formatCode>_(* #,##0_);_(* \(#,##0\);_(* "-"??_);_(@_)</c:formatCode>
                <c:ptCount val="5"/>
                <c:pt idx="0">
                  <c:v>15839.543940477899</c:v>
                </c:pt>
                <c:pt idx="1">
                  <c:v>17314</c:v>
                </c:pt>
                <c:pt idx="2">
                  <c:v>17119</c:v>
                </c:pt>
                <c:pt idx="3">
                  <c:v>1276</c:v>
                </c:pt>
                <c:pt idx="4">
                  <c:v>17061</c:v>
                </c:pt>
              </c:numCache>
            </c:numRef>
          </c:val>
        </c:ser>
        <c:axId val="133226880"/>
        <c:axId val="133228416"/>
      </c:barChart>
      <c:catAx>
        <c:axId val="133226880"/>
        <c:scaling>
          <c:orientation val="minMax"/>
        </c:scaling>
        <c:axPos val="b"/>
        <c:numFmt formatCode="General" sourceLinked="1"/>
        <c:tickLblPos val="nextTo"/>
        <c:txPr>
          <a:bodyPr rot="0" vert="horz"/>
          <a:lstStyle/>
          <a:p>
            <a:pPr>
              <a:defRPr b="1"/>
            </a:pPr>
            <a:endParaRPr lang="en-US"/>
          </a:p>
        </c:txPr>
        <c:crossAx val="133228416"/>
        <c:crosses val="autoZero"/>
        <c:auto val="1"/>
        <c:lblAlgn val="ctr"/>
        <c:lblOffset val="100"/>
      </c:catAx>
      <c:valAx>
        <c:axId val="133228416"/>
        <c:scaling>
          <c:orientation val="minMax"/>
        </c:scaling>
        <c:axPos val="l"/>
        <c:numFmt formatCode="_(* #,##0_);_(* \(#,##0\);_(* &quot;-&quot;??_);_(@_)" sourceLinked="1"/>
        <c:tickLblPos val="nextTo"/>
        <c:txPr>
          <a:bodyPr rot="0" vert="horz"/>
          <a:lstStyle/>
          <a:p>
            <a:pPr>
              <a:defRPr b="1"/>
            </a:pPr>
            <a:endParaRPr lang="en-US"/>
          </a:p>
        </c:txPr>
        <c:crossAx val="133226880"/>
        <c:crosses val="autoZero"/>
        <c:crossBetween val="between"/>
      </c:valAx>
    </c:plotArea>
    <c:plotVisOnly val="1"/>
    <c:dispBlanksAs val="gap"/>
  </c:chart>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BoxedArt_TechCoverSheet.dotx</Template>
  <TotalTime>215</TotalTime>
  <Pages>23</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112</cp:revision>
  <dcterms:created xsi:type="dcterms:W3CDTF">2014-06-12T10:38:00Z</dcterms:created>
  <dcterms:modified xsi:type="dcterms:W3CDTF">2014-06-17T13:27:00Z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