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66" w:rsidRPr="00FC4F06" w:rsidRDefault="003914BC" w:rsidP="00FC4F06">
      <w:pPr>
        <w:spacing w:after="0"/>
        <w:jc w:val="center"/>
        <w:rPr>
          <w:rFonts w:asciiTheme="minorHAnsi" w:hAnsiTheme="minorHAnsi"/>
          <w:b/>
          <w:sz w:val="22"/>
        </w:rPr>
      </w:pPr>
      <w:r w:rsidRPr="00FC4F06">
        <w:rPr>
          <w:rFonts w:asciiTheme="minorHAnsi" w:hAnsiTheme="minorHAnsi"/>
          <w:b/>
          <w:sz w:val="22"/>
        </w:rPr>
        <w:t>T</w:t>
      </w:r>
      <w:r w:rsidR="002658ED" w:rsidRPr="00FC4F06">
        <w:rPr>
          <w:rFonts w:asciiTheme="minorHAnsi" w:hAnsiTheme="minorHAnsi"/>
          <w:b/>
          <w:sz w:val="22"/>
        </w:rPr>
        <w:t xml:space="preserve">erm of </w:t>
      </w:r>
      <w:r w:rsidRPr="00FC4F06">
        <w:rPr>
          <w:rFonts w:asciiTheme="minorHAnsi" w:hAnsiTheme="minorHAnsi"/>
          <w:b/>
          <w:sz w:val="22"/>
        </w:rPr>
        <w:t>R</w:t>
      </w:r>
      <w:r w:rsidR="002658ED" w:rsidRPr="00FC4F06">
        <w:rPr>
          <w:rFonts w:asciiTheme="minorHAnsi" w:hAnsiTheme="minorHAnsi"/>
          <w:b/>
          <w:sz w:val="22"/>
        </w:rPr>
        <w:t>eference</w:t>
      </w:r>
    </w:p>
    <w:p w:rsidR="009B414F" w:rsidRPr="00FC4F06" w:rsidRDefault="002E051B" w:rsidP="00FC4F06">
      <w:pPr>
        <w:spacing w:after="0"/>
        <w:jc w:val="center"/>
        <w:rPr>
          <w:rFonts w:asciiTheme="minorHAnsi" w:hAnsiTheme="minorHAnsi"/>
          <w:b/>
          <w:sz w:val="22"/>
        </w:rPr>
      </w:pPr>
      <w:r w:rsidRPr="00FC4F06">
        <w:rPr>
          <w:rFonts w:asciiTheme="minorHAnsi" w:hAnsiTheme="minorHAnsi"/>
          <w:b/>
          <w:sz w:val="22"/>
        </w:rPr>
        <w:t>Consultant-</w:t>
      </w:r>
      <w:r w:rsidR="009B414F" w:rsidRPr="00FC4F06">
        <w:rPr>
          <w:rFonts w:asciiTheme="minorHAnsi" w:hAnsiTheme="minorHAnsi"/>
          <w:b/>
          <w:sz w:val="22"/>
        </w:rPr>
        <w:t>Quality Improvement (Short Term)</w:t>
      </w:r>
    </w:p>
    <w:p w:rsidR="000842B4" w:rsidRPr="00FC4F06" w:rsidRDefault="000842B4" w:rsidP="00FC4F06">
      <w:pPr>
        <w:spacing w:after="0"/>
        <w:jc w:val="center"/>
        <w:rPr>
          <w:rFonts w:asciiTheme="minorHAnsi" w:hAnsiTheme="minorHAnsi"/>
          <w:b/>
          <w:sz w:val="22"/>
        </w:rPr>
      </w:pPr>
    </w:p>
    <w:p w:rsidR="003914BC" w:rsidRPr="00FC4F06" w:rsidRDefault="003914BC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National Health Systems Resource Centre</w:t>
      </w:r>
      <w:r w:rsidR="00301DE7" w:rsidRPr="00FC4F06">
        <w:rPr>
          <w:rFonts w:asciiTheme="minorHAnsi" w:hAnsiTheme="minorHAnsi"/>
          <w:sz w:val="22"/>
        </w:rPr>
        <w:t xml:space="preserve"> (NHSRC)</w:t>
      </w:r>
      <w:r w:rsidRPr="00FC4F06">
        <w:rPr>
          <w:rFonts w:asciiTheme="minorHAnsi" w:hAnsiTheme="minorHAnsi"/>
          <w:sz w:val="22"/>
        </w:rPr>
        <w:t xml:space="preserve"> is an autonomous institution under the Ministry of Health &amp; Family Welfare</w:t>
      </w:r>
      <w:r w:rsidR="00301DE7" w:rsidRPr="00FC4F06">
        <w:rPr>
          <w:rFonts w:asciiTheme="minorHAnsi" w:hAnsiTheme="minorHAnsi"/>
          <w:sz w:val="22"/>
        </w:rPr>
        <w:t>.</w:t>
      </w:r>
      <w:r w:rsidRPr="00FC4F06">
        <w:rPr>
          <w:rFonts w:asciiTheme="minorHAnsi" w:hAnsiTheme="minorHAnsi"/>
          <w:sz w:val="22"/>
        </w:rPr>
        <w:t xml:space="preserve"> NHSRC extends technical support to </w:t>
      </w:r>
      <w:r w:rsidR="001C2039" w:rsidRPr="00FC4F06">
        <w:rPr>
          <w:rFonts w:asciiTheme="minorHAnsi" w:hAnsiTheme="minorHAnsi"/>
          <w:sz w:val="22"/>
        </w:rPr>
        <w:t xml:space="preserve">the </w:t>
      </w:r>
      <w:r w:rsidRPr="00FC4F06">
        <w:rPr>
          <w:rFonts w:asciiTheme="minorHAnsi" w:hAnsiTheme="minorHAnsi"/>
          <w:sz w:val="22"/>
        </w:rPr>
        <w:t>MoHFW &amp; State Government</w:t>
      </w:r>
      <w:r w:rsidR="00301DE7" w:rsidRPr="00FC4F06">
        <w:rPr>
          <w:rFonts w:asciiTheme="minorHAnsi" w:hAnsiTheme="minorHAnsi"/>
          <w:sz w:val="22"/>
        </w:rPr>
        <w:t>s</w:t>
      </w:r>
      <w:r w:rsidRPr="00FC4F06">
        <w:rPr>
          <w:rFonts w:asciiTheme="minorHAnsi" w:hAnsiTheme="minorHAnsi"/>
          <w:sz w:val="22"/>
        </w:rPr>
        <w:t xml:space="preserve"> in </w:t>
      </w:r>
      <w:r w:rsidR="001C2039" w:rsidRPr="00FC4F06">
        <w:rPr>
          <w:rFonts w:asciiTheme="minorHAnsi" w:hAnsiTheme="minorHAnsi"/>
          <w:sz w:val="22"/>
        </w:rPr>
        <w:t>preparation of draft policy papers, programme design &amp; evaluation,</w:t>
      </w:r>
      <w:r w:rsidRPr="00FC4F06">
        <w:rPr>
          <w:rFonts w:asciiTheme="minorHAnsi" w:hAnsiTheme="minorHAnsi"/>
          <w:sz w:val="22"/>
        </w:rPr>
        <w:t xml:space="preserve"> implementation of </w:t>
      </w:r>
      <w:r w:rsidR="002658ED" w:rsidRPr="00FC4F06">
        <w:rPr>
          <w:rFonts w:asciiTheme="minorHAnsi" w:hAnsiTheme="minorHAnsi"/>
          <w:sz w:val="22"/>
        </w:rPr>
        <w:t>Health</w:t>
      </w:r>
      <w:r w:rsidRPr="00FC4F06">
        <w:rPr>
          <w:rFonts w:asciiTheme="minorHAnsi" w:hAnsiTheme="minorHAnsi"/>
          <w:sz w:val="22"/>
        </w:rPr>
        <w:t xml:space="preserve"> Programmes</w:t>
      </w:r>
      <w:r w:rsidR="001C2039" w:rsidRPr="00FC4F06">
        <w:rPr>
          <w:rFonts w:asciiTheme="minorHAnsi" w:hAnsiTheme="minorHAnsi"/>
          <w:sz w:val="22"/>
        </w:rPr>
        <w:t xml:space="preserve"> and making recommendations for mid-course correction. One of the key focus area</w:t>
      </w:r>
      <w:r w:rsidR="00301DE7" w:rsidRPr="00FC4F06">
        <w:rPr>
          <w:rFonts w:asciiTheme="minorHAnsi" w:hAnsiTheme="minorHAnsi"/>
          <w:sz w:val="22"/>
        </w:rPr>
        <w:t xml:space="preserve">of </w:t>
      </w:r>
      <w:r w:rsidR="00302700" w:rsidRPr="00FC4F06">
        <w:rPr>
          <w:rFonts w:asciiTheme="minorHAnsi" w:hAnsiTheme="minorHAnsi"/>
          <w:sz w:val="22"/>
        </w:rPr>
        <w:t xml:space="preserve">the </w:t>
      </w:r>
      <w:r w:rsidR="001C2039" w:rsidRPr="00FC4F06">
        <w:rPr>
          <w:rFonts w:asciiTheme="minorHAnsi" w:hAnsiTheme="minorHAnsi"/>
          <w:sz w:val="22"/>
        </w:rPr>
        <w:t xml:space="preserve">work </w:t>
      </w:r>
      <w:r w:rsidRPr="00FC4F06">
        <w:rPr>
          <w:rFonts w:asciiTheme="minorHAnsi" w:hAnsiTheme="minorHAnsi"/>
          <w:sz w:val="22"/>
        </w:rPr>
        <w:t xml:space="preserve">pertains to </w:t>
      </w:r>
      <w:r w:rsidR="001C2039" w:rsidRPr="00FC4F06">
        <w:rPr>
          <w:rFonts w:asciiTheme="minorHAnsi" w:hAnsiTheme="minorHAnsi"/>
          <w:sz w:val="22"/>
        </w:rPr>
        <w:t xml:space="preserve">improvement in </w:t>
      </w:r>
      <w:r w:rsidRPr="00FC4F06">
        <w:rPr>
          <w:rFonts w:asciiTheme="minorHAnsi" w:hAnsiTheme="minorHAnsi"/>
          <w:sz w:val="22"/>
        </w:rPr>
        <w:t xml:space="preserve">Quality </w:t>
      </w:r>
      <w:r w:rsidR="001C2039" w:rsidRPr="00FC4F06">
        <w:rPr>
          <w:rFonts w:asciiTheme="minorHAnsi" w:hAnsiTheme="minorHAnsi"/>
          <w:sz w:val="22"/>
        </w:rPr>
        <w:t xml:space="preserve">of Care (QoC) </w:t>
      </w:r>
      <w:r w:rsidRPr="00FC4F06">
        <w:rPr>
          <w:rFonts w:asciiTheme="minorHAnsi" w:hAnsiTheme="minorHAnsi"/>
          <w:sz w:val="22"/>
        </w:rPr>
        <w:t xml:space="preserve">at </w:t>
      </w:r>
      <w:r w:rsidR="001C2039" w:rsidRPr="00FC4F06">
        <w:rPr>
          <w:rFonts w:asciiTheme="minorHAnsi" w:hAnsiTheme="minorHAnsi"/>
          <w:sz w:val="22"/>
        </w:rPr>
        <w:t xml:space="preserve">the </w:t>
      </w:r>
      <w:r w:rsidRPr="00FC4F06">
        <w:rPr>
          <w:rFonts w:asciiTheme="minorHAnsi" w:hAnsiTheme="minorHAnsi"/>
          <w:sz w:val="22"/>
        </w:rPr>
        <w:t>Public Health Facilities, for which</w:t>
      </w:r>
      <w:r w:rsidR="001C2039" w:rsidRPr="00FC4F06">
        <w:rPr>
          <w:rFonts w:asciiTheme="minorHAnsi" w:hAnsiTheme="minorHAnsi"/>
          <w:sz w:val="22"/>
        </w:rPr>
        <w:t>,</w:t>
      </w:r>
      <w:r w:rsidRPr="00FC4F06">
        <w:rPr>
          <w:rFonts w:asciiTheme="minorHAnsi" w:hAnsiTheme="minorHAnsi"/>
          <w:sz w:val="22"/>
        </w:rPr>
        <w:t xml:space="preserve"> National Quality Assurance Standards </w:t>
      </w:r>
      <w:r w:rsidR="001C2039" w:rsidRPr="00FC4F06">
        <w:rPr>
          <w:rFonts w:asciiTheme="minorHAnsi" w:hAnsiTheme="minorHAnsi"/>
          <w:sz w:val="22"/>
        </w:rPr>
        <w:t xml:space="preserve">for different level of health facilities </w:t>
      </w:r>
      <w:r w:rsidRPr="00FC4F06">
        <w:rPr>
          <w:rFonts w:asciiTheme="minorHAnsi" w:hAnsiTheme="minorHAnsi"/>
          <w:sz w:val="22"/>
        </w:rPr>
        <w:t>have been rolled-out by the MoHFW</w:t>
      </w:r>
      <w:r w:rsidR="001C2039" w:rsidRPr="00FC4F06">
        <w:rPr>
          <w:rFonts w:asciiTheme="minorHAnsi" w:hAnsiTheme="minorHAnsi"/>
          <w:sz w:val="22"/>
        </w:rPr>
        <w:t>.</w:t>
      </w:r>
      <w:r w:rsidRPr="00FC4F06">
        <w:rPr>
          <w:rFonts w:asciiTheme="minorHAnsi" w:hAnsiTheme="minorHAnsi"/>
          <w:sz w:val="22"/>
        </w:rPr>
        <w:t xml:space="preserve"> NHSRC functions as a Secretariat for this initiative.</w:t>
      </w:r>
    </w:p>
    <w:p w:rsidR="000842B4" w:rsidRPr="00FC4F06" w:rsidRDefault="000842B4" w:rsidP="00FC4F06">
      <w:pPr>
        <w:spacing w:after="0"/>
        <w:jc w:val="both"/>
        <w:rPr>
          <w:rFonts w:asciiTheme="minorHAnsi" w:hAnsiTheme="minorHAnsi"/>
          <w:sz w:val="22"/>
        </w:rPr>
      </w:pPr>
    </w:p>
    <w:p w:rsidR="00F46136" w:rsidRPr="00FC4F06" w:rsidRDefault="003914BC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For </w:t>
      </w:r>
      <w:r w:rsidR="00F46136" w:rsidRPr="00FC4F06">
        <w:rPr>
          <w:rFonts w:asciiTheme="minorHAnsi" w:hAnsiTheme="minorHAnsi"/>
          <w:sz w:val="22"/>
        </w:rPr>
        <w:t xml:space="preserve">implementation of </w:t>
      </w:r>
      <w:r w:rsidR="00302700" w:rsidRPr="00FC4F06">
        <w:rPr>
          <w:rFonts w:asciiTheme="minorHAnsi" w:hAnsiTheme="minorHAnsi"/>
          <w:sz w:val="22"/>
        </w:rPr>
        <w:t>the NQAS at different</w:t>
      </w:r>
      <w:r w:rsidR="00F46136" w:rsidRPr="00FC4F06">
        <w:rPr>
          <w:rFonts w:asciiTheme="minorHAnsi" w:hAnsiTheme="minorHAnsi"/>
          <w:sz w:val="22"/>
        </w:rPr>
        <w:t xml:space="preserve"> health facilities, there is </w:t>
      </w:r>
      <w:r w:rsidR="00302700" w:rsidRPr="00FC4F06">
        <w:rPr>
          <w:rFonts w:asciiTheme="minorHAnsi" w:hAnsiTheme="minorHAnsi"/>
          <w:sz w:val="22"/>
        </w:rPr>
        <w:t xml:space="preserve">a </w:t>
      </w:r>
      <w:r w:rsidR="00F46136" w:rsidRPr="00FC4F06">
        <w:rPr>
          <w:rFonts w:asciiTheme="minorHAnsi" w:hAnsiTheme="minorHAnsi"/>
          <w:sz w:val="22"/>
        </w:rPr>
        <w:t xml:space="preserve">requirement of having documented procedures for different activities. </w:t>
      </w:r>
    </w:p>
    <w:p w:rsidR="000842B4" w:rsidRPr="00FC4F06" w:rsidRDefault="000842B4" w:rsidP="00FC4F06">
      <w:pPr>
        <w:spacing w:after="0"/>
        <w:jc w:val="both"/>
        <w:rPr>
          <w:rFonts w:asciiTheme="minorHAnsi" w:hAnsiTheme="minorHAnsi"/>
          <w:sz w:val="22"/>
        </w:rPr>
      </w:pPr>
    </w:p>
    <w:p w:rsidR="00F46136" w:rsidRPr="00FC4F06" w:rsidRDefault="00F46136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Though a large number of the health facilities may have some kind </w:t>
      </w:r>
      <w:r w:rsidR="00302700" w:rsidRPr="00FC4F06">
        <w:rPr>
          <w:rFonts w:asciiTheme="minorHAnsi" w:hAnsiTheme="minorHAnsi"/>
          <w:sz w:val="22"/>
        </w:rPr>
        <w:t xml:space="preserve">of </w:t>
      </w:r>
      <w:r w:rsidRPr="00FC4F06">
        <w:rPr>
          <w:rFonts w:asciiTheme="minorHAnsi" w:hAnsiTheme="minorHAnsi"/>
          <w:sz w:val="22"/>
        </w:rPr>
        <w:t xml:space="preserve">SOPs, generic guidelines </w:t>
      </w:r>
      <w:r w:rsidR="00302700" w:rsidRPr="00FC4F06">
        <w:rPr>
          <w:rFonts w:asciiTheme="minorHAnsi" w:hAnsiTheme="minorHAnsi"/>
          <w:sz w:val="22"/>
        </w:rPr>
        <w:t>and work-instructions, which support</w:t>
      </w:r>
      <w:r w:rsidRPr="00FC4F06">
        <w:rPr>
          <w:rFonts w:asciiTheme="minorHAnsi" w:hAnsiTheme="minorHAnsi"/>
          <w:sz w:val="22"/>
        </w:rPr>
        <w:t xml:space="preserve"> implementation of </w:t>
      </w:r>
      <w:r w:rsidR="00302700" w:rsidRPr="00FC4F06">
        <w:rPr>
          <w:rFonts w:asciiTheme="minorHAnsi" w:hAnsiTheme="minorHAnsi"/>
          <w:sz w:val="22"/>
        </w:rPr>
        <w:t xml:space="preserve">the </w:t>
      </w:r>
      <w:r w:rsidRPr="00FC4F06">
        <w:rPr>
          <w:rFonts w:asciiTheme="minorHAnsi" w:hAnsiTheme="minorHAnsi"/>
          <w:sz w:val="22"/>
        </w:rPr>
        <w:t xml:space="preserve">quality Standards, but </w:t>
      </w:r>
      <w:r w:rsidR="00302700" w:rsidRPr="00FC4F06">
        <w:rPr>
          <w:rFonts w:asciiTheme="minorHAnsi" w:hAnsiTheme="minorHAnsi"/>
          <w:sz w:val="22"/>
        </w:rPr>
        <w:t xml:space="preserve">often </w:t>
      </w:r>
      <w:r w:rsidRPr="00FC4F06">
        <w:rPr>
          <w:rFonts w:asciiTheme="minorHAnsi" w:hAnsiTheme="minorHAnsi"/>
          <w:sz w:val="22"/>
        </w:rPr>
        <w:t>these SOPs do not meet specific requirement of the NQAS. The SOPs are mea</w:t>
      </w:r>
      <w:r w:rsidR="00302700" w:rsidRPr="00FC4F06">
        <w:rPr>
          <w:rFonts w:asciiTheme="minorHAnsi" w:hAnsiTheme="minorHAnsi"/>
          <w:sz w:val="22"/>
        </w:rPr>
        <w:t>nt for the process-owners</w:t>
      </w:r>
      <w:r w:rsidRPr="00FC4F06">
        <w:rPr>
          <w:rFonts w:asciiTheme="minorHAnsi" w:hAnsiTheme="minorHAnsi"/>
          <w:sz w:val="22"/>
        </w:rPr>
        <w:t xml:space="preserve">, which may be hospital Incharge, Doctors, Nurses, Lab Technician, Pharmacist, OT Technician, Radiographers, Receptionist, etc. SOPs are expected to meet following characteristics -  </w:t>
      </w:r>
    </w:p>
    <w:p w:rsidR="00006994" w:rsidRPr="00FC4F06" w:rsidRDefault="00006994" w:rsidP="00FC4F06">
      <w:pPr>
        <w:spacing w:after="0"/>
        <w:jc w:val="both"/>
        <w:rPr>
          <w:rFonts w:asciiTheme="minorHAnsi" w:hAnsiTheme="minorHAnsi"/>
          <w:sz w:val="22"/>
        </w:rPr>
      </w:pPr>
    </w:p>
    <w:p w:rsidR="000842B4" w:rsidRPr="00FC4F06" w:rsidRDefault="000842B4" w:rsidP="00FC4F06">
      <w:pPr>
        <w:spacing w:after="0"/>
        <w:jc w:val="both"/>
        <w:rPr>
          <w:rFonts w:asciiTheme="minorHAnsi" w:hAnsiTheme="minorHAnsi"/>
          <w:sz w:val="22"/>
        </w:rPr>
      </w:pPr>
    </w:p>
    <w:p w:rsidR="009B414F" w:rsidRPr="00FC4F06" w:rsidRDefault="009B414F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Role and Responsibilities:</w:t>
      </w:r>
    </w:p>
    <w:p w:rsidR="00F46136" w:rsidRPr="00FC4F06" w:rsidRDefault="0059601F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Aspirational - SOPs s</w:t>
      </w:r>
      <w:r w:rsidR="00F46136" w:rsidRPr="00FC4F06">
        <w:rPr>
          <w:rFonts w:asciiTheme="minorHAnsi" w:hAnsiTheme="minorHAnsi"/>
          <w:sz w:val="22"/>
        </w:rPr>
        <w:t xml:space="preserve">hould not be limited to describing the existing process flow at public health facilities, but aspirational process document (To-Be), which would be precursor of improvement of Quality at </w:t>
      </w:r>
      <w:r w:rsidR="00302700" w:rsidRPr="00FC4F06">
        <w:rPr>
          <w:rFonts w:asciiTheme="minorHAnsi" w:hAnsiTheme="minorHAnsi"/>
          <w:sz w:val="22"/>
        </w:rPr>
        <w:t xml:space="preserve">the </w:t>
      </w:r>
      <w:r w:rsidR="00F46136" w:rsidRPr="00FC4F06">
        <w:rPr>
          <w:rFonts w:asciiTheme="minorHAnsi" w:hAnsiTheme="minorHAnsi"/>
          <w:sz w:val="22"/>
        </w:rPr>
        <w:t xml:space="preserve">Public Health Facilities. However, the SOPs would be contextual and achievable with </w:t>
      </w:r>
      <w:r w:rsidR="005E6F1B" w:rsidRPr="00FC4F06">
        <w:rPr>
          <w:rFonts w:asciiTheme="minorHAnsi" w:hAnsiTheme="minorHAnsi"/>
          <w:sz w:val="22"/>
        </w:rPr>
        <w:t xml:space="preserve">available </w:t>
      </w:r>
      <w:r w:rsidR="00F46136" w:rsidRPr="00FC4F06">
        <w:rPr>
          <w:rFonts w:asciiTheme="minorHAnsi" w:hAnsiTheme="minorHAnsi"/>
          <w:sz w:val="22"/>
        </w:rPr>
        <w:t xml:space="preserve">resources and training.  </w:t>
      </w:r>
    </w:p>
    <w:p w:rsidR="00F46136" w:rsidRPr="00FC4F06" w:rsidRDefault="00F46136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Enabler - The SOPs are expected to work as enabler document. They are expected to be user-friendly and pragmatic. The SOPs would clearly bring-out those details, which are required for </w:t>
      </w:r>
      <w:r w:rsidR="00736585" w:rsidRPr="00FC4F06">
        <w:rPr>
          <w:rFonts w:asciiTheme="minorHAnsi" w:hAnsiTheme="minorHAnsi"/>
          <w:sz w:val="22"/>
        </w:rPr>
        <w:t>undertaking a</w:t>
      </w:r>
      <w:r w:rsidRPr="00FC4F06">
        <w:rPr>
          <w:rFonts w:asciiTheme="minorHAnsi" w:hAnsiTheme="minorHAnsi"/>
          <w:sz w:val="22"/>
        </w:rPr>
        <w:t xml:space="preserve"> work</w:t>
      </w:r>
      <w:r w:rsidR="00736585" w:rsidRPr="00FC4F06">
        <w:rPr>
          <w:rFonts w:asciiTheme="minorHAnsi" w:hAnsiTheme="minorHAnsi"/>
          <w:sz w:val="22"/>
        </w:rPr>
        <w:t xml:space="preserve">, in term of </w:t>
      </w:r>
      <w:r w:rsidR="001753E1" w:rsidRPr="00FC4F06">
        <w:rPr>
          <w:rFonts w:asciiTheme="minorHAnsi" w:hAnsiTheme="minorHAnsi"/>
          <w:sz w:val="22"/>
        </w:rPr>
        <w:t>processes and sub-processes.</w:t>
      </w:r>
      <w:r w:rsidRPr="00FC4F06">
        <w:rPr>
          <w:rFonts w:asciiTheme="minorHAnsi" w:hAnsiTheme="minorHAnsi"/>
          <w:sz w:val="22"/>
        </w:rPr>
        <w:t xml:space="preserve"> Therefore, the SOPs should be ‘stand-alone’ document</w:t>
      </w:r>
      <w:r w:rsidR="001753E1" w:rsidRPr="00FC4F06">
        <w:rPr>
          <w:rFonts w:asciiTheme="minorHAnsi" w:hAnsiTheme="minorHAnsi"/>
          <w:sz w:val="22"/>
        </w:rPr>
        <w:t>s</w:t>
      </w:r>
      <w:r w:rsidRPr="00FC4F06">
        <w:rPr>
          <w:rFonts w:asciiTheme="minorHAnsi" w:hAnsiTheme="minorHAnsi"/>
          <w:sz w:val="22"/>
        </w:rPr>
        <w:t xml:space="preserve"> with </w:t>
      </w:r>
      <w:r w:rsidR="001753E1" w:rsidRPr="00FC4F06">
        <w:rPr>
          <w:rFonts w:asciiTheme="minorHAnsi" w:hAnsiTheme="minorHAnsi"/>
          <w:sz w:val="22"/>
        </w:rPr>
        <w:t xml:space="preserve">functional cross reference to programme guidelines. </w:t>
      </w:r>
    </w:p>
    <w:p w:rsidR="00F46136" w:rsidRPr="00FC4F06" w:rsidRDefault="001753E1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Locational – Developed SOPs would</w:t>
      </w:r>
      <w:r w:rsidR="00F46136" w:rsidRPr="00FC4F06">
        <w:rPr>
          <w:rFonts w:asciiTheme="minorHAnsi" w:hAnsiTheme="minorHAnsi"/>
          <w:sz w:val="22"/>
        </w:rPr>
        <w:t xml:space="preserve"> be tools for ac</w:t>
      </w:r>
      <w:r w:rsidRPr="00FC4F06">
        <w:rPr>
          <w:rFonts w:asciiTheme="minorHAnsi" w:hAnsiTheme="minorHAnsi"/>
          <w:sz w:val="22"/>
        </w:rPr>
        <w:t>complishing expected activities</w:t>
      </w:r>
      <w:r w:rsidR="00F46136" w:rsidRPr="00FC4F06">
        <w:rPr>
          <w:rFonts w:asciiTheme="minorHAnsi" w:hAnsiTheme="minorHAnsi"/>
          <w:sz w:val="22"/>
        </w:rPr>
        <w:t xml:space="preserve"> / a group of sub-activitie</w:t>
      </w:r>
      <w:r w:rsidRPr="00FC4F06">
        <w:rPr>
          <w:rFonts w:asciiTheme="minorHAnsi" w:hAnsiTheme="minorHAnsi"/>
          <w:sz w:val="22"/>
        </w:rPr>
        <w:t>s, which are taking place in the</w:t>
      </w:r>
      <w:r w:rsidR="00F46136" w:rsidRPr="00FC4F06">
        <w:rPr>
          <w:rFonts w:asciiTheme="minorHAnsi" w:hAnsiTheme="minorHAnsi"/>
          <w:sz w:val="22"/>
        </w:rPr>
        <w:t xml:space="preserve"> department</w:t>
      </w:r>
      <w:r w:rsidRPr="00FC4F06">
        <w:rPr>
          <w:rFonts w:asciiTheme="minorHAnsi" w:hAnsiTheme="minorHAnsi"/>
          <w:sz w:val="22"/>
        </w:rPr>
        <w:t>s</w:t>
      </w:r>
      <w:r w:rsidR="00F46136" w:rsidRPr="00FC4F06">
        <w:rPr>
          <w:rFonts w:asciiTheme="minorHAnsi" w:hAnsiTheme="minorHAnsi"/>
          <w:sz w:val="22"/>
        </w:rPr>
        <w:t xml:space="preserve"> or the activities are required to be </w:t>
      </w:r>
      <w:r w:rsidRPr="00FC4F06">
        <w:rPr>
          <w:rFonts w:asciiTheme="minorHAnsi" w:hAnsiTheme="minorHAnsi"/>
          <w:sz w:val="22"/>
        </w:rPr>
        <w:t xml:space="preserve">under </w:t>
      </w:r>
      <w:r w:rsidR="00F46136" w:rsidRPr="00FC4F06">
        <w:rPr>
          <w:rFonts w:asciiTheme="minorHAnsi" w:hAnsiTheme="minorHAnsi"/>
          <w:sz w:val="22"/>
        </w:rPr>
        <w:t xml:space="preserve">taken for one programme.  </w:t>
      </w:r>
    </w:p>
    <w:p w:rsidR="00F46136" w:rsidRPr="00FC4F06" w:rsidRDefault="00F46136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Aligned – </w:t>
      </w:r>
      <w:proofErr w:type="spellStart"/>
      <w:r w:rsidRPr="00FC4F06">
        <w:rPr>
          <w:rFonts w:asciiTheme="minorHAnsi" w:hAnsiTheme="minorHAnsi"/>
          <w:sz w:val="22"/>
        </w:rPr>
        <w:t>Suo</w:t>
      </w:r>
      <w:proofErr w:type="spellEnd"/>
      <w:r w:rsidRPr="00FC4F06">
        <w:rPr>
          <w:rFonts w:asciiTheme="minorHAnsi" w:hAnsiTheme="minorHAnsi"/>
          <w:sz w:val="22"/>
        </w:rPr>
        <w:t>-moto implementation of</w:t>
      </w:r>
      <w:r w:rsidR="009F0939" w:rsidRPr="00FC4F06">
        <w:rPr>
          <w:rFonts w:asciiTheme="minorHAnsi" w:hAnsiTheme="minorHAnsi"/>
          <w:sz w:val="22"/>
        </w:rPr>
        <w:t xml:space="preserve"> SOPs is intended to improve Quality of C</w:t>
      </w:r>
      <w:r w:rsidRPr="00FC4F06">
        <w:rPr>
          <w:rFonts w:asciiTheme="minorHAnsi" w:hAnsiTheme="minorHAnsi"/>
          <w:sz w:val="22"/>
        </w:rPr>
        <w:t xml:space="preserve">are at </w:t>
      </w:r>
      <w:r w:rsidR="009F0939" w:rsidRPr="00FC4F06">
        <w:rPr>
          <w:rFonts w:asciiTheme="minorHAnsi" w:hAnsiTheme="minorHAnsi"/>
          <w:sz w:val="22"/>
        </w:rPr>
        <w:t xml:space="preserve">the Public </w:t>
      </w:r>
      <w:r w:rsidRPr="00FC4F06">
        <w:rPr>
          <w:rFonts w:asciiTheme="minorHAnsi" w:hAnsiTheme="minorHAnsi"/>
          <w:sz w:val="22"/>
        </w:rPr>
        <w:t>Health Facilities.</w:t>
      </w:r>
      <w:r w:rsidR="0059601F" w:rsidRPr="00FC4F06">
        <w:rPr>
          <w:rFonts w:asciiTheme="minorHAnsi" w:hAnsiTheme="minorHAnsi"/>
          <w:sz w:val="22"/>
        </w:rPr>
        <w:t xml:space="preserve"> It is</w:t>
      </w:r>
      <w:r w:rsidRPr="00FC4F06">
        <w:rPr>
          <w:rFonts w:asciiTheme="minorHAnsi" w:hAnsiTheme="minorHAnsi"/>
          <w:sz w:val="22"/>
        </w:rPr>
        <w:t xml:space="preserve"> expected that implementation of SOPs at Health F</w:t>
      </w:r>
      <w:r w:rsidR="001753E1" w:rsidRPr="00FC4F06">
        <w:rPr>
          <w:rFonts w:asciiTheme="minorHAnsi" w:hAnsiTheme="minorHAnsi"/>
          <w:sz w:val="22"/>
        </w:rPr>
        <w:t>acilities would result into</w:t>
      </w:r>
      <w:r w:rsidRPr="00FC4F06">
        <w:rPr>
          <w:rFonts w:asciiTheme="minorHAnsi" w:hAnsiTheme="minorHAnsi"/>
          <w:sz w:val="22"/>
        </w:rPr>
        <w:t xml:space="preserve"> compliance to relevant Quality Standards under the National Quality Assurance Programme. </w:t>
      </w:r>
    </w:p>
    <w:p w:rsidR="00F46136" w:rsidRPr="00FC4F06" w:rsidRDefault="00F46136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Contextual- The procedures described and vocabulary used should be contextual to </w:t>
      </w:r>
      <w:r w:rsidR="0059601F" w:rsidRPr="00FC4F06">
        <w:rPr>
          <w:rFonts w:asciiTheme="minorHAnsi" w:hAnsiTheme="minorHAnsi"/>
          <w:sz w:val="22"/>
        </w:rPr>
        <w:t xml:space="preserve">the </w:t>
      </w:r>
      <w:r w:rsidR="001753E1" w:rsidRPr="00FC4F06">
        <w:rPr>
          <w:rFonts w:asciiTheme="minorHAnsi" w:hAnsiTheme="minorHAnsi"/>
          <w:sz w:val="22"/>
        </w:rPr>
        <w:t>public health facilities</w:t>
      </w:r>
      <w:r w:rsidRPr="00FC4F06">
        <w:rPr>
          <w:rFonts w:asciiTheme="minorHAnsi" w:hAnsiTheme="minorHAnsi"/>
          <w:sz w:val="22"/>
        </w:rPr>
        <w:t xml:space="preserve">. </w:t>
      </w:r>
    </w:p>
    <w:p w:rsidR="00F46136" w:rsidRPr="00FC4F06" w:rsidRDefault="00F46136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Balanced- The SOPs should not be either too voluminous or sketchy. SOPs should emphasize on those processes, which are critical, e</w:t>
      </w:r>
      <w:r w:rsidR="009F0939" w:rsidRPr="00FC4F06">
        <w:rPr>
          <w:rFonts w:asciiTheme="minorHAnsi" w:hAnsiTheme="minorHAnsi"/>
          <w:sz w:val="22"/>
        </w:rPr>
        <w:t>rror prone and require decision-</w:t>
      </w:r>
      <w:r w:rsidRPr="00FC4F06">
        <w:rPr>
          <w:rFonts w:asciiTheme="minorHAnsi" w:hAnsiTheme="minorHAnsi"/>
          <w:sz w:val="22"/>
        </w:rPr>
        <w:t xml:space="preserve">making. Description of obvious processes, academic narrations and unnecessary references should be avoided. </w:t>
      </w:r>
    </w:p>
    <w:p w:rsidR="00F46136" w:rsidRPr="00FC4F06" w:rsidRDefault="00F46136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Original - The SOPs are meant for Public Health Facilities and should be based on actual mapping o</w:t>
      </w:r>
      <w:r w:rsidR="009F0939" w:rsidRPr="00FC4F06">
        <w:rPr>
          <w:rFonts w:asciiTheme="minorHAnsi" w:hAnsiTheme="minorHAnsi"/>
          <w:sz w:val="22"/>
        </w:rPr>
        <w:t xml:space="preserve">f resources and intended achievable improvement. </w:t>
      </w:r>
    </w:p>
    <w:p w:rsidR="000842B4" w:rsidRPr="00FC4F06" w:rsidRDefault="0059601F" w:rsidP="00FC4F06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36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Linkages – The SOPs should have</w:t>
      </w:r>
      <w:r w:rsidR="00F46136" w:rsidRPr="00FC4F06">
        <w:rPr>
          <w:rFonts w:asciiTheme="minorHAnsi" w:hAnsiTheme="minorHAnsi"/>
          <w:sz w:val="22"/>
        </w:rPr>
        <w:t xml:space="preserve"> linkage to other technical documents (Clinical Protocols, works Instructions), records, policies, quality standards and statutory requirements.</w:t>
      </w:r>
    </w:p>
    <w:p w:rsidR="00FC4F06" w:rsidRDefault="003914BC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For </w:t>
      </w:r>
      <w:r w:rsidR="009F0939" w:rsidRPr="00FC4F06">
        <w:rPr>
          <w:rFonts w:asciiTheme="minorHAnsi" w:hAnsiTheme="minorHAnsi"/>
          <w:sz w:val="22"/>
        </w:rPr>
        <w:t xml:space="preserve">development of SOPs </w:t>
      </w:r>
      <w:r w:rsidRPr="00FC4F06">
        <w:rPr>
          <w:rFonts w:asciiTheme="minorHAnsi" w:hAnsiTheme="minorHAnsi"/>
          <w:sz w:val="22"/>
        </w:rPr>
        <w:t xml:space="preserve">and also for implementation of </w:t>
      </w:r>
      <w:r w:rsidR="009F0939" w:rsidRPr="00FC4F06">
        <w:rPr>
          <w:rFonts w:asciiTheme="minorHAnsi" w:hAnsiTheme="minorHAnsi"/>
          <w:sz w:val="22"/>
        </w:rPr>
        <w:t xml:space="preserve">the </w:t>
      </w:r>
      <w:r w:rsidRPr="00FC4F06">
        <w:rPr>
          <w:rFonts w:asciiTheme="minorHAnsi" w:hAnsiTheme="minorHAnsi"/>
          <w:sz w:val="22"/>
        </w:rPr>
        <w:t xml:space="preserve">NQAS, it is planned to engage a short-term consultant. </w:t>
      </w:r>
    </w:p>
    <w:p w:rsidR="003914BC" w:rsidRPr="00FC4F06" w:rsidRDefault="002E051B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b/>
          <w:sz w:val="22"/>
        </w:rPr>
        <w:lastRenderedPageBreak/>
        <w:t>Qualification and E</w:t>
      </w:r>
      <w:r w:rsidR="002658ED" w:rsidRPr="00FC4F06">
        <w:rPr>
          <w:rFonts w:asciiTheme="minorHAnsi" w:hAnsiTheme="minorHAnsi"/>
          <w:b/>
          <w:sz w:val="22"/>
        </w:rPr>
        <w:t>xperience</w:t>
      </w:r>
      <w:r w:rsidRPr="00FC4F06">
        <w:rPr>
          <w:rFonts w:asciiTheme="minorHAnsi" w:hAnsiTheme="minorHAnsi"/>
          <w:b/>
          <w:sz w:val="22"/>
        </w:rPr>
        <w:t>:</w:t>
      </w:r>
    </w:p>
    <w:p w:rsidR="003914BC" w:rsidRPr="00FC4F06" w:rsidRDefault="003914BC" w:rsidP="00FC4F06">
      <w:pPr>
        <w:pStyle w:val="ListParagraph"/>
        <w:numPr>
          <w:ilvl w:val="0"/>
          <w:numId w:val="1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MBBS</w:t>
      </w:r>
    </w:p>
    <w:p w:rsidR="003914BC" w:rsidRPr="00FC4F06" w:rsidRDefault="003914BC" w:rsidP="00FC4F06">
      <w:pPr>
        <w:pStyle w:val="ListParagraph"/>
        <w:numPr>
          <w:ilvl w:val="0"/>
          <w:numId w:val="1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Full-tim</w:t>
      </w:r>
      <w:r w:rsidR="009A654B" w:rsidRPr="00FC4F06">
        <w:rPr>
          <w:rFonts w:asciiTheme="minorHAnsi" w:hAnsiTheme="minorHAnsi"/>
          <w:sz w:val="22"/>
        </w:rPr>
        <w:t>e MHA from a reputed Institute</w:t>
      </w:r>
    </w:p>
    <w:p w:rsidR="009A654B" w:rsidRPr="00FC4F06" w:rsidRDefault="009A654B" w:rsidP="00FC4F06">
      <w:pPr>
        <w:pStyle w:val="ListParagraph"/>
        <w:numPr>
          <w:ilvl w:val="0"/>
          <w:numId w:val="1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At least three years Post-MHA experience</w:t>
      </w:r>
    </w:p>
    <w:p w:rsidR="008C63D1" w:rsidRPr="00FC4F06" w:rsidRDefault="008C63D1" w:rsidP="00FC4F06">
      <w:pPr>
        <w:pStyle w:val="ListParagraph"/>
        <w:numPr>
          <w:ilvl w:val="0"/>
          <w:numId w:val="1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Excellent Writing skills</w:t>
      </w:r>
    </w:p>
    <w:p w:rsidR="009A654B" w:rsidRPr="00FC4F06" w:rsidRDefault="009A654B" w:rsidP="00FC4F06">
      <w:pPr>
        <w:pStyle w:val="ListParagraph"/>
        <w:numPr>
          <w:ilvl w:val="0"/>
          <w:numId w:val="1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Willingness to </w:t>
      </w:r>
      <w:r w:rsidR="0059601F" w:rsidRPr="00FC4F06">
        <w:rPr>
          <w:rFonts w:asciiTheme="minorHAnsi" w:hAnsiTheme="minorHAnsi"/>
          <w:sz w:val="22"/>
        </w:rPr>
        <w:t>Travel (upto 50</w:t>
      </w:r>
      <w:r w:rsidRPr="00FC4F06">
        <w:rPr>
          <w:rFonts w:asciiTheme="minorHAnsi" w:hAnsiTheme="minorHAnsi"/>
          <w:sz w:val="22"/>
        </w:rPr>
        <w:t xml:space="preserve">% of </w:t>
      </w:r>
      <w:r w:rsidR="0059601F" w:rsidRPr="00FC4F06">
        <w:rPr>
          <w:rFonts w:asciiTheme="minorHAnsi" w:hAnsiTheme="minorHAnsi"/>
          <w:sz w:val="22"/>
        </w:rPr>
        <w:t xml:space="preserve">the </w:t>
      </w:r>
      <w:r w:rsidRPr="00FC4F06">
        <w:rPr>
          <w:rFonts w:asciiTheme="minorHAnsi" w:hAnsiTheme="minorHAnsi"/>
          <w:sz w:val="22"/>
        </w:rPr>
        <w:t>worktime)</w:t>
      </w:r>
    </w:p>
    <w:p w:rsidR="000842B4" w:rsidRPr="00FC4F06" w:rsidRDefault="000842B4" w:rsidP="00FC4F06">
      <w:pPr>
        <w:pStyle w:val="ListParagraph"/>
        <w:spacing w:after="0"/>
        <w:ind w:left="825"/>
        <w:jc w:val="both"/>
        <w:rPr>
          <w:rFonts w:asciiTheme="minorHAnsi" w:hAnsiTheme="minorHAnsi"/>
          <w:sz w:val="22"/>
        </w:rPr>
      </w:pPr>
    </w:p>
    <w:p w:rsidR="008C63D1" w:rsidRPr="00FC4F06" w:rsidRDefault="008C63D1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E</w:t>
      </w:r>
      <w:r w:rsidR="009F0939" w:rsidRPr="00FC4F06">
        <w:rPr>
          <w:rFonts w:asciiTheme="minorHAnsi" w:hAnsiTheme="minorHAnsi"/>
          <w:sz w:val="22"/>
        </w:rPr>
        <w:t>xpected role of the incumbent would be</w:t>
      </w:r>
      <w:r w:rsidRPr="00FC4F06">
        <w:rPr>
          <w:rFonts w:asciiTheme="minorHAnsi" w:hAnsiTheme="minorHAnsi"/>
          <w:sz w:val="22"/>
        </w:rPr>
        <w:t xml:space="preserve"> multi-dimen</w:t>
      </w:r>
      <w:r w:rsidR="009F0939" w:rsidRPr="00FC4F06">
        <w:rPr>
          <w:rFonts w:asciiTheme="minorHAnsi" w:hAnsiTheme="minorHAnsi"/>
          <w:sz w:val="22"/>
        </w:rPr>
        <w:t xml:space="preserve">sional and are summarised below </w:t>
      </w:r>
      <w:r w:rsidRPr="00FC4F06">
        <w:rPr>
          <w:rFonts w:asciiTheme="minorHAnsi" w:hAnsiTheme="minorHAnsi"/>
          <w:sz w:val="22"/>
        </w:rPr>
        <w:t xml:space="preserve">– </w:t>
      </w:r>
    </w:p>
    <w:p w:rsidR="008C63D1" w:rsidRPr="00FC4F06" w:rsidRDefault="008C63D1" w:rsidP="00FC4F06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S/he should be a team player.</w:t>
      </w:r>
    </w:p>
    <w:p w:rsidR="008C63D1" w:rsidRPr="00FC4F06" w:rsidRDefault="008C63D1" w:rsidP="00FC4F06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Development of template SOPs as required under the NQAS for different level of facilities</w:t>
      </w:r>
    </w:p>
    <w:p w:rsidR="008C63D1" w:rsidRPr="00FC4F06" w:rsidRDefault="008C63D1" w:rsidP="00FC4F06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Assessment of Health Facilities</w:t>
      </w:r>
    </w:p>
    <w:p w:rsidR="008C63D1" w:rsidRPr="00FC4F06" w:rsidRDefault="009F0939" w:rsidP="00FC4F06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To function as a</w:t>
      </w:r>
      <w:r w:rsidR="008C63D1" w:rsidRPr="00FC4F06">
        <w:rPr>
          <w:rFonts w:asciiTheme="minorHAnsi" w:hAnsiTheme="minorHAnsi"/>
          <w:sz w:val="22"/>
        </w:rPr>
        <w:t xml:space="preserve"> training</w:t>
      </w:r>
      <w:r w:rsidRPr="00FC4F06">
        <w:rPr>
          <w:rFonts w:asciiTheme="minorHAnsi" w:hAnsiTheme="minorHAnsi"/>
          <w:sz w:val="22"/>
        </w:rPr>
        <w:t xml:space="preserve"> resource for</w:t>
      </w:r>
      <w:r w:rsidR="008C63D1" w:rsidRPr="00FC4F06">
        <w:rPr>
          <w:rFonts w:asciiTheme="minorHAnsi" w:hAnsiTheme="minorHAnsi"/>
          <w:sz w:val="22"/>
        </w:rPr>
        <w:t xml:space="preserve"> implementation of </w:t>
      </w:r>
      <w:r w:rsidR="001C2039" w:rsidRPr="00FC4F06">
        <w:rPr>
          <w:rFonts w:asciiTheme="minorHAnsi" w:hAnsiTheme="minorHAnsi"/>
          <w:sz w:val="22"/>
        </w:rPr>
        <w:t xml:space="preserve">the </w:t>
      </w:r>
      <w:r w:rsidR="008C63D1" w:rsidRPr="00FC4F06">
        <w:rPr>
          <w:rFonts w:asciiTheme="minorHAnsi" w:hAnsiTheme="minorHAnsi"/>
          <w:sz w:val="22"/>
        </w:rPr>
        <w:t xml:space="preserve">NQAS </w:t>
      </w:r>
    </w:p>
    <w:p w:rsidR="009A654B" w:rsidRPr="00FC4F06" w:rsidRDefault="009F0939" w:rsidP="00FC4F06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>Any other function, as allocated</w:t>
      </w:r>
      <w:r w:rsidR="008C63D1" w:rsidRPr="00FC4F06">
        <w:rPr>
          <w:rFonts w:asciiTheme="minorHAnsi" w:hAnsiTheme="minorHAnsi"/>
          <w:sz w:val="22"/>
        </w:rPr>
        <w:t xml:space="preserve"> by Advisor – Quality Improvement</w:t>
      </w:r>
      <w:r w:rsidRPr="00FC4F06">
        <w:rPr>
          <w:rFonts w:asciiTheme="minorHAnsi" w:hAnsiTheme="minorHAnsi"/>
          <w:sz w:val="22"/>
        </w:rPr>
        <w:t xml:space="preserve"> NHSRC</w:t>
      </w:r>
    </w:p>
    <w:p w:rsidR="000842B4" w:rsidRPr="00FC4F06" w:rsidRDefault="000842B4" w:rsidP="00FC4F06">
      <w:pPr>
        <w:spacing w:after="0"/>
        <w:jc w:val="both"/>
        <w:rPr>
          <w:rStyle w:val="Strong"/>
          <w:rFonts w:asciiTheme="minorHAnsi" w:hAnsiTheme="minorHAnsi" w:cs="Arial"/>
          <w:sz w:val="22"/>
          <w:shd w:val="clear" w:color="auto" w:fill="FFFFFF"/>
        </w:rPr>
      </w:pPr>
    </w:p>
    <w:p w:rsidR="009B414F" w:rsidRPr="00FC4F06" w:rsidRDefault="009B414F" w:rsidP="00FC4F06">
      <w:pPr>
        <w:spacing w:after="0"/>
        <w:jc w:val="both"/>
        <w:rPr>
          <w:rFonts w:asciiTheme="minorHAnsi" w:hAnsiTheme="minorHAnsi" w:cs="Arial"/>
          <w:sz w:val="22"/>
          <w:shd w:val="clear" w:color="auto" w:fill="FFFFFF"/>
        </w:rPr>
      </w:pPr>
      <w:r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Age Limit:</w:t>
      </w:r>
      <w:r w:rsidRPr="00FC4F06">
        <w:rPr>
          <w:rFonts w:asciiTheme="minorHAnsi" w:hAnsiTheme="minorHAnsi" w:cs="Arial"/>
          <w:sz w:val="22"/>
          <w:shd w:val="clear" w:color="auto" w:fill="FFFFFF"/>
        </w:rPr>
        <w:t> </w:t>
      </w:r>
      <w:r w:rsidR="0016712F" w:rsidRPr="00FC4F06">
        <w:rPr>
          <w:rFonts w:asciiTheme="minorHAnsi" w:hAnsiTheme="minorHAnsi" w:cs="Arial"/>
          <w:sz w:val="22"/>
          <w:shd w:val="clear" w:color="auto" w:fill="FFFFFF"/>
        </w:rPr>
        <w:t xml:space="preserve"> 40 years and below</w:t>
      </w:r>
    </w:p>
    <w:p w:rsidR="000842B4" w:rsidRPr="00FC4F06" w:rsidRDefault="000842B4" w:rsidP="00FC4F06">
      <w:pPr>
        <w:spacing w:after="0"/>
        <w:jc w:val="both"/>
        <w:rPr>
          <w:rStyle w:val="Strong"/>
          <w:rFonts w:asciiTheme="minorHAnsi" w:hAnsiTheme="minorHAnsi" w:cs="Arial"/>
          <w:sz w:val="22"/>
          <w:shd w:val="clear" w:color="auto" w:fill="FFFFFF"/>
        </w:rPr>
      </w:pPr>
    </w:p>
    <w:p w:rsidR="009B414F" w:rsidRPr="00FC4F06" w:rsidRDefault="009B414F" w:rsidP="00FC4F06">
      <w:pPr>
        <w:spacing w:after="0"/>
        <w:rPr>
          <w:rStyle w:val="Strong"/>
          <w:rFonts w:asciiTheme="minorHAnsi" w:hAnsiTheme="minorHAnsi" w:cs="Arial"/>
          <w:sz w:val="22"/>
          <w:shd w:val="clear" w:color="auto" w:fill="FFFFFF"/>
        </w:rPr>
      </w:pPr>
      <w:r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Location</w:t>
      </w:r>
      <w:r w:rsidR="0016712F"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:</w:t>
      </w:r>
      <w:r w:rsidR="00FC4F06">
        <w:rPr>
          <w:rStyle w:val="Strong"/>
          <w:rFonts w:asciiTheme="minorHAnsi" w:hAnsiTheme="minorHAnsi" w:cs="Arial"/>
          <w:sz w:val="22"/>
          <w:shd w:val="clear" w:color="auto" w:fill="FFFFFF"/>
        </w:rPr>
        <w:t xml:space="preserve"> </w:t>
      </w:r>
      <w:r w:rsidR="0016712F" w:rsidRPr="00FC4F06">
        <w:rPr>
          <w:rFonts w:asciiTheme="minorHAnsi" w:hAnsiTheme="minorHAnsi" w:cs="Arial"/>
          <w:sz w:val="22"/>
          <w:shd w:val="clear" w:color="auto" w:fill="FFFFFF"/>
        </w:rPr>
        <w:t>New</w:t>
      </w:r>
      <w:r w:rsidR="00FC4F06">
        <w:rPr>
          <w:rFonts w:asciiTheme="minorHAnsi" w:hAnsiTheme="minorHAnsi" w:cs="Arial"/>
          <w:sz w:val="22"/>
          <w:shd w:val="clear" w:color="auto" w:fill="FFFFFF"/>
        </w:rPr>
        <w:t xml:space="preserve"> </w:t>
      </w:r>
      <w:r w:rsidRPr="00FC4F06">
        <w:rPr>
          <w:rFonts w:asciiTheme="minorHAnsi" w:hAnsiTheme="minorHAnsi" w:cs="Arial"/>
          <w:sz w:val="22"/>
          <w:shd w:val="clear" w:color="auto" w:fill="FFFFFF"/>
        </w:rPr>
        <w:t>Delhi. </w:t>
      </w:r>
      <w:r w:rsidRPr="00FC4F06">
        <w:rPr>
          <w:rFonts w:asciiTheme="minorHAnsi" w:hAnsiTheme="minorHAnsi" w:cs="Arial"/>
          <w:sz w:val="22"/>
        </w:rPr>
        <w:br/>
      </w:r>
    </w:p>
    <w:p w:rsidR="009F0939" w:rsidRPr="00FC4F06" w:rsidRDefault="009B414F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Contract Tenure:</w:t>
      </w:r>
      <w:r w:rsidRPr="00FC4F06">
        <w:rPr>
          <w:rFonts w:asciiTheme="minorHAnsi" w:hAnsiTheme="minorHAnsi" w:cs="Arial"/>
          <w:sz w:val="22"/>
          <w:shd w:val="clear" w:color="auto" w:fill="FFFFFF"/>
        </w:rPr>
        <w:t> </w:t>
      </w:r>
    </w:p>
    <w:p w:rsidR="009A654B" w:rsidRPr="00FC4F06" w:rsidRDefault="001C2039" w:rsidP="00FC4F06">
      <w:pPr>
        <w:spacing w:after="0"/>
        <w:jc w:val="both"/>
        <w:rPr>
          <w:rFonts w:asciiTheme="minorHAnsi" w:hAnsiTheme="minorHAnsi"/>
          <w:sz w:val="22"/>
        </w:rPr>
      </w:pPr>
      <w:r w:rsidRPr="00FC4F06">
        <w:rPr>
          <w:rFonts w:asciiTheme="minorHAnsi" w:hAnsiTheme="minorHAnsi"/>
          <w:sz w:val="22"/>
        </w:rPr>
        <w:t xml:space="preserve">Initial engagement would be for three month. </w:t>
      </w:r>
      <w:r w:rsidR="004D5056" w:rsidRPr="00FC4F06">
        <w:rPr>
          <w:rFonts w:asciiTheme="minorHAnsi" w:hAnsiTheme="minorHAnsi"/>
          <w:sz w:val="22"/>
        </w:rPr>
        <w:t>The vacancy is purely temporary and could be terminated by giving fifteen days’ notice.</w:t>
      </w:r>
    </w:p>
    <w:p w:rsidR="00505CBD" w:rsidRPr="00FC4F06" w:rsidRDefault="00505CBD" w:rsidP="00FC4F06">
      <w:pPr>
        <w:shd w:val="clear" w:color="auto" w:fill="FFFFFF"/>
        <w:spacing w:after="0" w:line="240" w:lineRule="auto"/>
        <w:jc w:val="both"/>
        <w:rPr>
          <w:rStyle w:val="Strong"/>
          <w:rFonts w:asciiTheme="minorHAnsi" w:hAnsiTheme="minorHAnsi" w:cs="Arial"/>
          <w:sz w:val="22"/>
          <w:shd w:val="clear" w:color="auto" w:fill="FFFFFF"/>
        </w:rPr>
      </w:pPr>
    </w:p>
    <w:p w:rsidR="000842B4" w:rsidRPr="00FC4F06" w:rsidRDefault="000842B4" w:rsidP="00FC4F06">
      <w:pPr>
        <w:spacing w:after="0"/>
        <w:jc w:val="both"/>
        <w:rPr>
          <w:rFonts w:asciiTheme="minorHAnsi" w:hAnsiTheme="minorHAnsi" w:cs="Arial"/>
          <w:sz w:val="22"/>
          <w:shd w:val="clear" w:color="auto" w:fill="FFFFFF"/>
        </w:rPr>
      </w:pPr>
    </w:p>
    <w:p w:rsidR="009B414F" w:rsidRPr="00FC4F06" w:rsidRDefault="00573CDF" w:rsidP="00FC4F06">
      <w:pPr>
        <w:spacing w:after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hd w:val="clear" w:color="auto" w:fill="FFFFFF"/>
        </w:rPr>
        <w:t>Resumes</w:t>
      </w:r>
      <w:r w:rsidR="009B414F" w:rsidRPr="00FC4F06">
        <w:rPr>
          <w:rFonts w:asciiTheme="minorHAnsi" w:hAnsiTheme="minorHAnsi" w:cs="Arial"/>
          <w:sz w:val="22"/>
          <w:shd w:val="clear" w:color="auto" w:fill="FFFFFF"/>
        </w:rPr>
        <w:t xml:space="preserve"> must reach by </w:t>
      </w:r>
      <w:r w:rsidR="009B414F" w:rsidRPr="00FC4F06">
        <w:rPr>
          <w:rStyle w:val="Strong"/>
          <w:rFonts w:asciiTheme="minorHAnsi" w:hAnsiTheme="minorHAnsi" w:cs="Arial"/>
          <w:sz w:val="22"/>
          <w:shd w:val="clear" w:color="auto" w:fill="FFFFFF"/>
        </w:rPr>
        <w:t>4 p.m. on 07-Aug-2017</w:t>
      </w:r>
      <w:r w:rsidR="009B414F" w:rsidRPr="00FC4F06">
        <w:rPr>
          <w:rFonts w:asciiTheme="minorHAnsi" w:hAnsiTheme="minorHAnsi" w:cs="Arial"/>
          <w:sz w:val="22"/>
          <w:shd w:val="clear" w:color="auto" w:fill="FFFFFF"/>
        </w:rPr>
        <w:t> by email to </w:t>
      </w:r>
      <w:hyperlink r:id="rId6" w:history="1">
        <w:r w:rsidR="009B414F" w:rsidRPr="00FC4F06">
          <w:rPr>
            <w:rStyle w:val="Hyperlink"/>
            <w:rFonts w:asciiTheme="minorHAnsi" w:hAnsiTheme="minorHAnsi" w:cs="Arial"/>
            <w:color w:val="auto"/>
            <w:sz w:val="22"/>
            <w:shd w:val="clear" w:color="auto" w:fill="FFFFFF"/>
          </w:rPr>
          <w:t>shortterm.nhsrc@gmail.com</w:t>
        </w:r>
      </w:hyperlink>
      <w:r w:rsidR="009B414F" w:rsidRPr="00FC4F06">
        <w:rPr>
          <w:rFonts w:asciiTheme="minorHAnsi" w:hAnsiTheme="minorHAnsi" w:cs="Arial"/>
          <w:sz w:val="22"/>
          <w:shd w:val="clear" w:color="auto" w:fill="FFFFFF"/>
        </w:rPr>
        <w:t> . Please ensure to mention exact post applied for in subject-line of the email, without which applications will not be accepted.</w:t>
      </w:r>
    </w:p>
    <w:p w:rsidR="009B414F" w:rsidRPr="00FC4F06" w:rsidRDefault="009B414F" w:rsidP="00FC4F06">
      <w:pPr>
        <w:spacing w:after="0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sectPr w:rsidR="009B414F" w:rsidRPr="00FC4F06" w:rsidSect="00081D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C7D"/>
    <w:multiLevelType w:val="hybridMultilevel"/>
    <w:tmpl w:val="0B8E8074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E4358E"/>
    <w:multiLevelType w:val="hybridMultilevel"/>
    <w:tmpl w:val="62AE0530"/>
    <w:lvl w:ilvl="0" w:tplc="08D08D4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282427C3"/>
    <w:multiLevelType w:val="hybridMultilevel"/>
    <w:tmpl w:val="A8683400"/>
    <w:lvl w:ilvl="0" w:tplc="21DC69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656A8"/>
    <w:multiLevelType w:val="hybridMultilevel"/>
    <w:tmpl w:val="6DF49016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>
    <w:nsid w:val="5E43789F"/>
    <w:multiLevelType w:val="hybridMultilevel"/>
    <w:tmpl w:val="8BACD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A2F2D"/>
    <w:multiLevelType w:val="multilevel"/>
    <w:tmpl w:val="207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14BC"/>
    <w:rsid w:val="00006994"/>
    <w:rsid w:val="00081DBD"/>
    <w:rsid w:val="000842B4"/>
    <w:rsid w:val="00145472"/>
    <w:rsid w:val="0016712F"/>
    <w:rsid w:val="001753E1"/>
    <w:rsid w:val="001C2039"/>
    <w:rsid w:val="002658ED"/>
    <w:rsid w:val="002D7266"/>
    <w:rsid w:val="002E051B"/>
    <w:rsid w:val="00301DE7"/>
    <w:rsid w:val="00302700"/>
    <w:rsid w:val="003914BC"/>
    <w:rsid w:val="004D5056"/>
    <w:rsid w:val="00505CBD"/>
    <w:rsid w:val="00573CDF"/>
    <w:rsid w:val="0059601F"/>
    <w:rsid w:val="005E6F1B"/>
    <w:rsid w:val="006418AF"/>
    <w:rsid w:val="00736585"/>
    <w:rsid w:val="008C63D1"/>
    <w:rsid w:val="009A654B"/>
    <w:rsid w:val="009B414F"/>
    <w:rsid w:val="009F0939"/>
    <w:rsid w:val="00D44172"/>
    <w:rsid w:val="00F46136"/>
    <w:rsid w:val="00F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1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41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1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41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rtterm.nhsr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Arpita Chakraborty</cp:lastModifiedBy>
  <cp:revision>4</cp:revision>
  <dcterms:created xsi:type="dcterms:W3CDTF">2017-08-01T07:02:00Z</dcterms:created>
  <dcterms:modified xsi:type="dcterms:W3CDTF">2017-08-01T11:20:00Z</dcterms:modified>
</cp:coreProperties>
</file>