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83BC7" w14:textId="77777777" w:rsidR="00956D62" w:rsidRPr="00BE0590" w:rsidRDefault="00956D62" w:rsidP="00BE0590">
      <w:pPr>
        <w:autoSpaceDE w:val="0"/>
        <w:autoSpaceDN w:val="0"/>
        <w:adjustRightInd w:val="0"/>
        <w:spacing w:after="0" w:line="240" w:lineRule="auto"/>
        <w:jc w:val="center"/>
        <w:rPr>
          <w:rFonts w:ascii="Calibri" w:hAnsi="Calibri" w:cs="Calibri-Bold"/>
          <w:b/>
          <w:bCs/>
          <w:color w:val="222222"/>
        </w:rPr>
      </w:pPr>
      <w:r w:rsidRPr="00BE0590">
        <w:rPr>
          <w:rFonts w:ascii="Calibri" w:hAnsi="Calibri" w:cs="Calibri-Bold"/>
          <w:b/>
          <w:bCs/>
          <w:color w:val="222222"/>
        </w:rPr>
        <w:t>Terms of Reference</w:t>
      </w:r>
    </w:p>
    <w:p w14:paraId="7BCA106A" w14:textId="77777777" w:rsidR="00956D62" w:rsidRPr="00BE0590" w:rsidRDefault="00956D62" w:rsidP="00BE0590">
      <w:pPr>
        <w:autoSpaceDE w:val="0"/>
        <w:autoSpaceDN w:val="0"/>
        <w:adjustRightInd w:val="0"/>
        <w:spacing w:after="0" w:line="240" w:lineRule="auto"/>
        <w:jc w:val="center"/>
        <w:rPr>
          <w:rFonts w:ascii="Calibri" w:hAnsi="Calibri" w:cs="Calibri-Bold"/>
          <w:b/>
          <w:bCs/>
          <w:color w:val="222222"/>
        </w:rPr>
      </w:pPr>
      <w:r w:rsidRPr="00BE0590">
        <w:rPr>
          <w:rFonts w:ascii="Calibri" w:hAnsi="Calibri" w:cs="Calibri-Bold"/>
          <w:b/>
          <w:bCs/>
          <w:color w:val="222222"/>
        </w:rPr>
        <w:t>Consultant – Human Resource for Health (HQ RRC-NE)</w:t>
      </w:r>
    </w:p>
    <w:p w14:paraId="11E4AB85" w14:textId="77777777" w:rsidR="00956D62" w:rsidRPr="00BE0590" w:rsidRDefault="00956D62" w:rsidP="00BE0590">
      <w:pPr>
        <w:autoSpaceDE w:val="0"/>
        <w:autoSpaceDN w:val="0"/>
        <w:adjustRightInd w:val="0"/>
        <w:spacing w:after="0" w:line="240" w:lineRule="auto"/>
        <w:jc w:val="center"/>
        <w:rPr>
          <w:rFonts w:ascii="Calibri" w:hAnsi="Calibri" w:cs="Calibri-Bold"/>
          <w:b/>
          <w:bCs/>
          <w:color w:val="222222"/>
        </w:rPr>
      </w:pPr>
    </w:p>
    <w:tbl>
      <w:tblPr>
        <w:tblStyle w:val="TableGrid"/>
        <w:tblW w:w="0" w:type="auto"/>
        <w:tblLook w:val="04A0" w:firstRow="1" w:lastRow="0" w:firstColumn="1" w:lastColumn="0" w:noHBand="0" w:noVBand="1"/>
      </w:tblPr>
      <w:tblGrid>
        <w:gridCol w:w="2943"/>
        <w:gridCol w:w="6299"/>
      </w:tblGrid>
      <w:tr w:rsidR="00956D62" w:rsidRPr="00BE0590" w14:paraId="60ED3F94" w14:textId="77777777" w:rsidTr="008C119D">
        <w:tc>
          <w:tcPr>
            <w:tcW w:w="2943" w:type="dxa"/>
          </w:tcPr>
          <w:p w14:paraId="0C94CE48"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Name of Division</w:t>
            </w:r>
          </w:p>
        </w:tc>
        <w:tc>
          <w:tcPr>
            <w:tcW w:w="6299" w:type="dxa"/>
          </w:tcPr>
          <w:p w14:paraId="43BA6624"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Human Resource for Health, RRCNE HQ</w:t>
            </w:r>
          </w:p>
        </w:tc>
      </w:tr>
      <w:tr w:rsidR="00956D62" w:rsidRPr="00BE0590" w14:paraId="3D889019" w14:textId="77777777" w:rsidTr="008C119D">
        <w:tc>
          <w:tcPr>
            <w:tcW w:w="2943" w:type="dxa"/>
          </w:tcPr>
          <w:p w14:paraId="08ACFC11"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 xml:space="preserve">Reporting to </w:t>
            </w:r>
          </w:p>
        </w:tc>
        <w:tc>
          <w:tcPr>
            <w:tcW w:w="6299" w:type="dxa"/>
          </w:tcPr>
          <w:p w14:paraId="6F4ECFD8"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Director, RRC-NE, Guwahati, Assam</w:t>
            </w:r>
          </w:p>
        </w:tc>
      </w:tr>
      <w:tr w:rsidR="00956D62" w:rsidRPr="00BE0590" w14:paraId="73B4B37B" w14:textId="77777777" w:rsidTr="008C119D">
        <w:tc>
          <w:tcPr>
            <w:tcW w:w="2943" w:type="dxa"/>
          </w:tcPr>
          <w:p w14:paraId="3B0CE806"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Name of Position</w:t>
            </w:r>
          </w:p>
        </w:tc>
        <w:tc>
          <w:tcPr>
            <w:tcW w:w="6299" w:type="dxa"/>
          </w:tcPr>
          <w:p w14:paraId="792DF8F4"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Consultant, Human Resource for Health</w:t>
            </w:r>
          </w:p>
        </w:tc>
      </w:tr>
      <w:tr w:rsidR="00956D62" w:rsidRPr="00BE0590" w14:paraId="49430E73" w14:textId="77777777" w:rsidTr="008C119D">
        <w:tc>
          <w:tcPr>
            <w:tcW w:w="2943" w:type="dxa"/>
          </w:tcPr>
          <w:p w14:paraId="765665D9"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Number of position</w:t>
            </w:r>
          </w:p>
        </w:tc>
        <w:tc>
          <w:tcPr>
            <w:tcW w:w="6299" w:type="dxa"/>
          </w:tcPr>
          <w:p w14:paraId="6B8E32E3"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One</w:t>
            </w:r>
          </w:p>
        </w:tc>
      </w:tr>
      <w:tr w:rsidR="00956D62" w:rsidRPr="00BE0590" w14:paraId="1FFB6FA5" w14:textId="77777777" w:rsidTr="008C119D">
        <w:tc>
          <w:tcPr>
            <w:tcW w:w="2943" w:type="dxa"/>
          </w:tcPr>
          <w:p w14:paraId="2C8E1F7B"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Location</w:t>
            </w:r>
          </w:p>
        </w:tc>
        <w:tc>
          <w:tcPr>
            <w:tcW w:w="6299" w:type="dxa"/>
          </w:tcPr>
          <w:p w14:paraId="635A7305" w14:textId="77777777" w:rsidR="00956D62" w:rsidRPr="00BE0590" w:rsidRDefault="00956D62" w:rsidP="00BE0590">
            <w:pPr>
              <w:autoSpaceDE w:val="0"/>
              <w:autoSpaceDN w:val="0"/>
              <w:adjustRightInd w:val="0"/>
              <w:jc w:val="both"/>
              <w:rPr>
                <w:rFonts w:ascii="Calibri" w:hAnsi="Calibri" w:cs="Calibri"/>
                <w:color w:val="000000"/>
              </w:rPr>
            </w:pPr>
            <w:r w:rsidRPr="00BE0590">
              <w:rPr>
                <w:rFonts w:ascii="Calibri" w:hAnsi="Calibri" w:cs="Calibri"/>
                <w:color w:val="000000"/>
              </w:rPr>
              <w:t>RRCNE, Guwahati</w:t>
            </w:r>
          </w:p>
        </w:tc>
      </w:tr>
    </w:tbl>
    <w:p w14:paraId="0BF6C4D7" w14:textId="77777777" w:rsidR="00956D62" w:rsidRPr="00BE0590" w:rsidRDefault="00956D62" w:rsidP="00BE0590">
      <w:pPr>
        <w:autoSpaceDE w:val="0"/>
        <w:autoSpaceDN w:val="0"/>
        <w:adjustRightInd w:val="0"/>
        <w:spacing w:after="0" w:line="240" w:lineRule="auto"/>
        <w:jc w:val="center"/>
        <w:rPr>
          <w:rFonts w:ascii="Calibri" w:hAnsi="Calibri" w:cs="Calibri-Bold"/>
          <w:b/>
          <w:bCs/>
          <w:color w:val="222222"/>
        </w:rPr>
      </w:pPr>
    </w:p>
    <w:p w14:paraId="14EA32EA" w14:textId="77777777" w:rsidR="003367D8" w:rsidRPr="00BE0590" w:rsidRDefault="003367D8" w:rsidP="00BE0590">
      <w:pPr>
        <w:autoSpaceDE w:val="0"/>
        <w:autoSpaceDN w:val="0"/>
        <w:adjustRightInd w:val="0"/>
        <w:spacing w:after="0" w:line="240" w:lineRule="auto"/>
        <w:jc w:val="both"/>
        <w:rPr>
          <w:rFonts w:ascii="Calibri" w:hAnsi="Calibri" w:cs="Calibri"/>
          <w:color w:val="000000"/>
        </w:rPr>
      </w:pPr>
      <w:r w:rsidRPr="00BE0590">
        <w:rPr>
          <w:rFonts w:ascii="Calibri" w:hAnsi="Calibri" w:cs="Calibri"/>
          <w:color w:val="000000"/>
        </w:rPr>
        <w:t>The National Health Systems Resource Centre (NHSRC) was established as part of the National Health Mission (NHM).  It is an autonomous, registered society intended to provide technical assistance, implementation support and capacity building for health systems strengthening to states.</w:t>
      </w:r>
    </w:p>
    <w:p w14:paraId="77B0076E" w14:textId="77777777" w:rsidR="003367D8" w:rsidRPr="00BE0590" w:rsidRDefault="003367D8" w:rsidP="00BE0590">
      <w:pPr>
        <w:autoSpaceDE w:val="0"/>
        <w:autoSpaceDN w:val="0"/>
        <w:adjustRightInd w:val="0"/>
        <w:spacing w:after="0" w:line="240" w:lineRule="auto"/>
        <w:jc w:val="both"/>
        <w:rPr>
          <w:rFonts w:ascii="Calibri" w:hAnsi="Calibri" w:cs="Calibri"/>
          <w:color w:val="000000"/>
        </w:rPr>
      </w:pPr>
    </w:p>
    <w:p w14:paraId="371A11A7" w14:textId="77777777" w:rsidR="00956D62" w:rsidRPr="00BE0590" w:rsidRDefault="00956D62" w:rsidP="00BE0590">
      <w:pPr>
        <w:autoSpaceDE w:val="0"/>
        <w:autoSpaceDN w:val="0"/>
        <w:adjustRightInd w:val="0"/>
        <w:spacing w:after="0" w:line="240" w:lineRule="auto"/>
        <w:jc w:val="both"/>
        <w:rPr>
          <w:rFonts w:ascii="Calibri" w:hAnsi="Calibri" w:cs="Calibri"/>
          <w:color w:val="000000"/>
        </w:rPr>
      </w:pPr>
      <w:r w:rsidRPr="00BE0590">
        <w:rPr>
          <w:rFonts w:ascii="Calibri" w:hAnsi="Calibri" w:cs="Calibri"/>
          <w:color w:val="000000"/>
        </w:rPr>
        <w:t>NHSRC is seeking applications from eligible candidates for the position of Consultant, Human Resource for Health for its branch office – Regional Resource Centre for North Eastern States (RRC-NE) at Guwahati, Assam.</w:t>
      </w:r>
    </w:p>
    <w:p w14:paraId="7E2415E5" w14:textId="77777777" w:rsidR="00956D62" w:rsidRPr="00BE0590" w:rsidRDefault="00956D62" w:rsidP="00BE0590">
      <w:pPr>
        <w:autoSpaceDE w:val="0"/>
        <w:autoSpaceDN w:val="0"/>
        <w:adjustRightInd w:val="0"/>
        <w:spacing w:after="0" w:line="240" w:lineRule="auto"/>
        <w:jc w:val="both"/>
        <w:rPr>
          <w:rFonts w:ascii="Calibri" w:hAnsi="Calibri" w:cs="Calibri"/>
          <w:color w:val="000000"/>
        </w:rPr>
      </w:pPr>
    </w:p>
    <w:p w14:paraId="4968F76A" w14:textId="77777777" w:rsidR="000C16A9" w:rsidRPr="00BE0590" w:rsidRDefault="000C16A9" w:rsidP="00BE0590">
      <w:pPr>
        <w:spacing w:after="0" w:line="240" w:lineRule="auto"/>
        <w:rPr>
          <w:rFonts w:ascii="Calibri" w:eastAsia="Times New Roman" w:hAnsi="Calibri" w:cs="Times New Roman"/>
        </w:rPr>
      </w:pPr>
      <w:r w:rsidRPr="00BE0590">
        <w:rPr>
          <w:rFonts w:ascii="Calibri" w:eastAsia="Times New Roman" w:hAnsi="Calibri" w:cs="Times New Roman"/>
          <w:b/>
          <w:bCs/>
        </w:rPr>
        <w:t xml:space="preserve">Roles &amp; Responsibilities: </w:t>
      </w:r>
    </w:p>
    <w:p w14:paraId="5AE875D9"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System</w:t>
      </w:r>
      <w:r w:rsidR="004E6636" w:rsidRPr="00BE0590">
        <w:rPr>
          <w:rFonts w:ascii="Calibri" w:eastAsia="Times New Roman" w:hAnsi="Calibri" w:cs="Times New Roman"/>
        </w:rPr>
        <w:t xml:space="preserve">atic collection, documentation, analysis and </w:t>
      </w:r>
      <w:r w:rsidRPr="00BE0590">
        <w:rPr>
          <w:rFonts w:ascii="Calibri" w:eastAsia="Times New Roman" w:hAnsi="Calibri" w:cs="Times New Roman"/>
        </w:rPr>
        <w:t>presentation of information regarding human resources for health, health systems and health needs</w:t>
      </w:r>
      <w:r w:rsidR="003367D8" w:rsidRPr="00BE0590">
        <w:rPr>
          <w:rFonts w:ascii="Calibri" w:eastAsia="Times New Roman" w:hAnsi="Calibri" w:cs="Times New Roman"/>
        </w:rPr>
        <w:t xml:space="preserve"> </w:t>
      </w:r>
      <w:r w:rsidRPr="00BE0590">
        <w:rPr>
          <w:rFonts w:ascii="Calibri" w:eastAsia="Times New Roman" w:hAnsi="Calibri" w:cs="Times New Roman"/>
        </w:rPr>
        <w:t>including</w:t>
      </w:r>
      <w:r w:rsidR="003367D8" w:rsidRPr="00BE0590">
        <w:rPr>
          <w:rFonts w:ascii="Calibri" w:eastAsia="Times New Roman" w:hAnsi="Calibri" w:cs="Times New Roman"/>
        </w:rPr>
        <w:t xml:space="preserve"> </w:t>
      </w:r>
      <w:r w:rsidRPr="00BE0590">
        <w:rPr>
          <w:rFonts w:ascii="Calibri" w:eastAsia="Times New Roman" w:hAnsi="Calibri" w:cs="Times New Roman"/>
        </w:rPr>
        <w:t>inputs for key decision makers.</w:t>
      </w:r>
    </w:p>
    <w:p w14:paraId="0A71F831" w14:textId="77777777" w:rsidR="00BE0590" w:rsidRPr="00BE0590" w:rsidRDefault="00BE0590" w:rsidP="00BE0590">
      <w:pPr>
        <w:spacing w:after="0" w:line="240" w:lineRule="auto"/>
        <w:ind w:left="426"/>
        <w:jc w:val="both"/>
        <w:rPr>
          <w:rFonts w:ascii="Calibri" w:eastAsia="Times New Roman" w:hAnsi="Calibri" w:cs="Times New Roman"/>
        </w:rPr>
      </w:pPr>
    </w:p>
    <w:p w14:paraId="22FDE598"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Analysis/review of data from HMIS and other health sources</w:t>
      </w:r>
      <w:r w:rsidR="003367D8" w:rsidRPr="00BE0590">
        <w:rPr>
          <w:rFonts w:ascii="Calibri" w:eastAsia="Times New Roman" w:hAnsi="Calibri" w:cs="Times New Roman"/>
        </w:rPr>
        <w:t xml:space="preserve"> </w:t>
      </w:r>
      <w:r w:rsidRPr="00BE0590">
        <w:rPr>
          <w:rFonts w:ascii="Calibri" w:eastAsia="Times New Roman" w:hAnsi="Calibri" w:cs="Times New Roman"/>
        </w:rPr>
        <w:t>&amp; its use for decision makers and the support to states and districts.</w:t>
      </w:r>
    </w:p>
    <w:p w14:paraId="514B2034" w14:textId="77777777" w:rsidR="00BE0590" w:rsidRPr="00BE0590" w:rsidRDefault="00BE0590" w:rsidP="00BE0590">
      <w:pPr>
        <w:spacing w:after="0" w:line="240" w:lineRule="auto"/>
        <w:jc w:val="both"/>
        <w:rPr>
          <w:rFonts w:ascii="Calibri" w:eastAsia="Times New Roman" w:hAnsi="Calibri" w:cs="Times New Roman"/>
        </w:rPr>
      </w:pPr>
    </w:p>
    <w:p w14:paraId="015DB0F2"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Building capacities at district and state level for making state and district human resources for health plans and for review &amp; improving</w:t>
      </w:r>
      <w:r w:rsidR="003367D8" w:rsidRPr="00BE0590">
        <w:rPr>
          <w:rFonts w:ascii="Calibri" w:eastAsia="Times New Roman" w:hAnsi="Calibri" w:cs="Times New Roman"/>
        </w:rPr>
        <w:t xml:space="preserve"> </w:t>
      </w:r>
      <w:r w:rsidRPr="00BE0590">
        <w:rPr>
          <w:rFonts w:ascii="Calibri" w:eastAsia="Times New Roman" w:hAnsi="Calibri" w:cs="Times New Roman"/>
        </w:rPr>
        <w:t>the plans, using both epidemiological and HMIS inputs and support on budgeting and financial planning as required.</w:t>
      </w:r>
    </w:p>
    <w:p w14:paraId="2E90B51B" w14:textId="77777777" w:rsidR="00BE0590" w:rsidRPr="00BE0590" w:rsidRDefault="00BE0590" w:rsidP="00BE0590">
      <w:pPr>
        <w:spacing w:after="0" w:line="240" w:lineRule="auto"/>
        <w:jc w:val="both"/>
        <w:rPr>
          <w:rFonts w:ascii="Calibri" w:eastAsia="Times New Roman" w:hAnsi="Calibri" w:cs="Times New Roman"/>
        </w:rPr>
      </w:pPr>
    </w:p>
    <w:p w14:paraId="0259D44A" w14:textId="77777777" w:rsidR="00B6149A"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 xml:space="preserve">Provide Technical Assistance </w:t>
      </w:r>
      <w:r w:rsidR="003367D8" w:rsidRPr="00BE0590">
        <w:rPr>
          <w:rFonts w:ascii="Calibri" w:eastAsia="Times New Roman" w:hAnsi="Calibri" w:cs="Times New Roman"/>
        </w:rPr>
        <w:t xml:space="preserve">to </w:t>
      </w:r>
      <w:r w:rsidR="00B6149A" w:rsidRPr="00BE0590">
        <w:rPr>
          <w:rFonts w:ascii="Calibri" w:eastAsia="Times New Roman" w:hAnsi="Calibri" w:cs="Times New Roman"/>
        </w:rPr>
        <w:t xml:space="preserve">the states in rolling out of Bridge course for AYUSH practitioners and nurses </w:t>
      </w:r>
    </w:p>
    <w:p w14:paraId="5E7B2E88" w14:textId="77777777" w:rsidR="00BE0590" w:rsidRPr="00BE0590" w:rsidRDefault="00BE0590" w:rsidP="00BE0590">
      <w:pPr>
        <w:spacing w:after="0" w:line="240" w:lineRule="auto"/>
        <w:jc w:val="both"/>
        <w:rPr>
          <w:rFonts w:ascii="Calibri" w:eastAsia="Times New Roman" w:hAnsi="Calibri" w:cs="Times New Roman"/>
        </w:rPr>
      </w:pPr>
    </w:p>
    <w:p w14:paraId="4B31B9FB" w14:textId="77777777" w:rsidR="000C16A9" w:rsidRDefault="00B6149A"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 xml:space="preserve">Provide Technical Assistance </w:t>
      </w:r>
      <w:r w:rsidR="000C16A9" w:rsidRPr="00BE0590">
        <w:rPr>
          <w:rFonts w:ascii="Calibri" w:eastAsia="Times New Roman" w:hAnsi="Calibri" w:cs="Times New Roman"/>
        </w:rPr>
        <w:t>in areas related to health systems strengthening and Human Resources for Health</w:t>
      </w:r>
    </w:p>
    <w:p w14:paraId="5A636F4F" w14:textId="77777777" w:rsidR="00BE0590" w:rsidRPr="00BE0590" w:rsidRDefault="00BE0590" w:rsidP="00BE0590">
      <w:pPr>
        <w:spacing w:after="0" w:line="240" w:lineRule="auto"/>
        <w:jc w:val="both"/>
        <w:rPr>
          <w:rFonts w:ascii="Calibri" w:eastAsia="Times New Roman" w:hAnsi="Calibri" w:cs="Times New Roman"/>
        </w:rPr>
      </w:pPr>
    </w:p>
    <w:p w14:paraId="4DB89FC5" w14:textId="77777777" w:rsidR="000C16A9" w:rsidRPr="00BE0590"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Undertake other assignments, which may be assigned from time to time by the Reporting Officer.</w:t>
      </w:r>
    </w:p>
    <w:p w14:paraId="1838657E" w14:textId="77777777" w:rsidR="00BE0590" w:rsidRPr="00BE0590" w:rsidRDefault="00BE0590" w:rsidP="00BE0590">
      <w:pPr>
        <w:spacing w:after="0" w:line="240" w:lineRule="auto"/>
        <w:ind w:left="426"/>
        <w:jc w:val="both"/>
        <w:rPr>
          <w:rFonts w:ascii="Calibri" w:eastAsia="Times New Roman" w:hAnsi="Calibri" w:cs="Times New Roman"/>
        </w:rPr>
      </w:pPr>
    </w:p>
    <w:p w14:paraId="3ED62208" w14:textId="77777777" w:rsidR="000C16A9" w:rsidRPr="00BE0590" w:rsidRDefault="000C16A9" w:rsidP="00BE0590">
      <w:pPr>
        <w:spacing w:after="0" w:line="240" w:lineRule="auto"/>
        <w:jc w:val="both"/>
        <w:rPr>
          <w:rFonts w:ascii="Calibri" w:eastAsia="Times New Roman" w:hAnsi="Calibri" w:cs="Times New Roman"/>
          <w:b/>
        </w:rPr>
      </w:pPr>
      <w:r w:rsidRPr="00BE0590">
        <w:rPr>
          <w:rFonts w:ascii="Calibri" w:eastAsia="Times New Roman" w:hAnsi="Calibri" w:cs="Times New Roman"/>
          <w:b/>
        </w:rPr>
        <w:t>Eligibility:</w:t>
      </w:r>
    </w:p>
    <w:p w14:paraId="37E4621A" w14:textId="25407B36"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MBBS with Post Graduation or higher qualification in Public health, Community health, Pre</w:t>
      </w:r>
      <w:r w:rsidR="004E6636" w:rsidRPr="00BE0590">
        <w:rPr>
          <w:rFonts w:ascii="Calibri" w:eastAsia="Times New Roman" w:hAnsi="Calibri" w:cs="Times New Roman"/>
        </w:rPr>
        <w:t>ventive &amp; Social Medicine with one</w:t>
      </w:r>
      <w:r w:rsidRPr="00BE0590">
        <w:rPr>
          <w:rFonts w:ascii="Calibri" w:eastAsia="Times New Roman" w:hAnsi="Calibri" w:cs="Times New Roman"/>
        </w:rPr>
        <w:t xml:space="preserve"> year of post qualification experience.</w:t>
      </w:r>
      <w:r w:rsidR="00B6149A" w:rsidRPr="00BE0590">
        <w:rPr>
          <w:rFonts w:ascii="Calibri" w:eastAsia="Times New Roman" w:hAnsi="Calibri" w:cs="Times New Roman"/>
        </w:rPr>
        <w:t xml:space="preserve"> </w:t>
      </w:r>
      <w:r w:rsidR="004E6636" w:rsidRPr="00BE0590">
        <w:rPr>
          <w:rFonts w:ascii="Calibri" w:eastAsia="Times New Roman" w:hAnsi="Calibri" w:cs="Times New Roman"/>
        </w:rPr>
        <w:t>N</w:t>
      </w:r>
      <w:r w:rsidRPr="00BE0590">
        <w:rPr>
          <w:rFonts w:ascii="Calibri" w:eastAsia="Times New Roman" w:hAnsi="Calibri" w:cs="Times New Roman"/>
        </w:rPr>
        <w:t xml:space="preserve">on-MBBS candidates with a post-graduate qualification in public health, social sciences or a related field and with two years of </w:t>
      </w:r>
      <w:r w:rsidR="00746B3E">
        <w:rPr>
          <w:rFonts w:ascii="Calibri" w:eastAsia="Times New Roman" w:hAnsi="Calibri" w:cs="Times New Roman"/>
        </w:rPr>
        <w:t>Pos</w:t>
      </w:r>
      <w:r w:rsidRPr="00BE0590">
        <w:rPr>
          <w:rFonts w:ascii="Calibri" w:eastAsia="Times New Roman" w:hAnsi="Calibri" w:cs="Times New Roman"/>
        </w:rPr>
        <w:t>t</w:t>
      </w:r>
      <w:r w:rsidR="00746B3E">
        <w:rPr>
          <w:rFonts w:ascii="Calibri" w:eastAsia="Times New Roman" w:hAnsi="Calibri" w:cs="Times New Roman"/>
        </w:rPr>
        <w:t xml:space="preserve"> Qualification</w:t>
      </w:r>
      <w:r w:rsidRPr="00BE0590">
        <w:rPr>
          <w:rFonts w:ascii="Calibri" w:eastAsia="Times New Roman" w:hAnsi="Calibri" w:cs="Times New Roman"/>
        </w:rPr>
        <w:t xml:space="preserve"> work experience are also eligible to apply.</w:t>
      </w:r>
    </w:p>
    <w:p w14:paraId="51F357A3" w14:textId="77777777" w:rsidR="00BE0590" w:rsidRPr="00BE0590" w:rsidRDefault="00BE0590" w:rsidP="00BE0590">
      <w:pPr>
        <w:spacing w:after="0" w:line="240" w:lineRule="auto"/>
        <w:ind w:left="426"/>
        <w:jc w:val="both"/>
        <w:rPr>
          <w:rFonts w:ascii="Calibri" w:eastAsia="Times New Roman" w:hAnsi="Calibri" w:cs="Times New Roman"/>
        </w:rPr>
      </w:pPr>
    </w:p>
    <w:p w14:paraId="4F944713"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 xml:space="preserve">Published work in the area of human resources for health, health systems or public health. (Desirable) </w:t>
      </w:r>
    </w:p>
    <w:p w14:paraId="7F75E5DF" w14:textId="77777777" w:rsidR="00BE0590" w:rsidRPr="00BE0590" w:rsidRDefault="00BE0590" w:rsidP="00BE0590">
      <w:pPr>
        <w:spacing w:after="0" w:line="240" w:lineRule="auto"/>
        <w:jc w:val="both"/>
        <w:rPr>
          <w:rFonts w:ascii="Calibri" w:eastAsia="Times New Roman" w:hAnsi="Calibri" w:cs="Times New Roman"/>
        </w:rPr>
      </w:pPr>
    </w:p>
    <w:p w14:paraId="0677969F" w14:textId="0ED94E1C"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Work experi</w:t>
      </w:r>
      <w:r w:rsidR="00004E5E" w:rsidRPr="00BE0590">
        <w:rPr>
          <w:rFonts w:ascii="Calibri" w:eastAsia="Times New Roman" w:hAnsi="Calibri" w:cs="Times New Roman"/>
        </w:rPr>
        <w:t>ence/Competence in the area of Human Resources for Health or Health Systems S</w:t>
      </w:r>
      <w:r w:rsidRPr="00BE0590">
        <w:rPr>
          <w:rFonts w:ascii="Calibri" w:eastAsia="Times New Roman" w:hAnsi="Calibri" w:cs="Times New Roman"/>
        </w:rPr>
        <w:t>trengthening would be an advantage.</w:t>
      </w:r>
      <w:r w:rsidR="00F82F77">
        <w:rPr>
          <w:rFonts w:ascii="Calibri" w:eastAsia="Times New Roman" w:hAnsi="Calibri" w:cs="Times New Roman"/>
        </w:rPr>
        <w:t>(Desirable)</w:t>
      </w:r>
    </w:p>
    <w:p w14:paraId="57C0785D" w14:textId="77777777" w:rsidR="00BE0590" w:rsidRPr="00BE0590" w:rsidRDefault="00BE0590" w:rsidP="00BE0590">
      <w:pPr>
        <w:spacing w:after="0" w:line="240" w:lineRule="auto"/>
        <w:jc w:val="both"/>
        <w:rPr>
          <w:rFonts w:ascii="Calibri" w:eastAsia="Times New Roman" w:hAnsi="Calibri" w:cs="Times New Roman"/>
        </w:rPr>
      </w:pPr>
    </w:p>
    <w:p w14:paraId="34DA08C3"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lastRenderedPageBreak/>
        <w:t>Computer proficiency with high level of familiarity with commonly used packages like MS Word, Excel, Power Point</w:t>
      </w:r>
      <w:r w:rsidR="00B6149A" w:rsidRPr="00BE0590">
        <w:rPr>
          <w:rFonts w:ascii="Calibri" w:eastAsia="Times New Roman" w:hAnsi="Calibri" w:cs="Times New Roman"/>
        </w:rPr>
        <w:t xml:space="preserve"> </w:t>
      </w:r>
      <w:r w:rsidRPr="00BE0590">
        <w:rPr>
          <w:rFonts w:ascii="Calibri" w:eastAsia="Times New Roman" w:hAnsi="Calibri" w:cs="Times New Roman"/>
        </w:rPr>
        <w:t>&amp;</w:t>
      </w:r>
      <w:r w:rsidR="00B6149A" w:rsidRPr="00BE0590">
        <w:rPr>
          <w:rFonts w:ascii="Calibri" w:eastAsia="Times New Roman" w:hAnsi="Calibri" w:cs="Times New Roman"/>
        </w:rPr>
        <w:t xml:space="preserve"> </w:t>
      </w:r>
      <w:r w:rsidRPr="00BE0590">
        <w:rPr>
          <w:rFonts w:ascii="Calibri" w:eastAsia="Times New Roman" w:hAnsi="Calibri" w:cs="Times New Roman"/>
        </w:rPr>
        <w:t>Web surfing to search relevant data &amp; documents.</w:t>
      </w:r>
    </w:p>
    <w:p w14:paraId="2F66EE58" w14:textId="77777777" w:rsidR="00A173CC" w:rsidRPr="00BE0590" w:rsidRDefault="00A173CC" w:rsidP="00A173CC">
      <w:pPr>
        <w:spacing w:after="0" w:line="240" w:lineRule="auto"/>
        <w:jc w:val="both"/>
        <w:rPr>
          <w:rFonts w:ascii="Calibri" w:eastAsia="Times New Roman" w:hAnsi="Calibri" w:cs="Times New Roman"/>
        </w:rPr>
      </w:pPr>
      <w:bookmarkStart w:id="0" w:name="_GoBack"/>
      <w:bookmarkEnd w:id="0"/>
    </w:p>
    <w:p w14:paraId="2B8EE0C1"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 xml:space="preserve">Excellent communication and presentation skills, analytical and interpersonal abilities, excellent oral and written communication skills in English. </w:t>
      </w:r>
    </w:p>
    <w:p w14:paraId="7696CFD5" w14:textId="77777777" w:rsidR="00BE0590" w:rsidRPr="00BE0590" w:rsidRDefault="00BE0590" w:rsidP="00BE0590">
      <w:pPr>
        <w:spacing w:after="0" w:line="240" w:lineRule="auto"/>
        <w:ind w:left="426"/>
        <w:jc w:val="both"/>
        <w:rPr>
          <w:rFonts w:ascii="Calibri" w:eastAsia="Times New Roman" w:hAnsi="Calibri" w:cs="Times New Roman"/>
        </w:rPr>
      </w:pPr>
    </w:p>
    <w:p w14:paraId="235123A2"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 xml:space="preserve">Demonstrated ability to work in a multi-disciplinary team environment. </w:t>
      </w:r>
    </w:p>
    <w:p w14:paraId="12B02866" w14:textId="77777777" w:rsidR="00BE0590" w:rsidRPr="00BE0590" w:rsidRDefault="00BE0590" w:rsidP="00BE0590">
      <w:pPr>
        <w:spacing w:after="0" w:line="240" w:lineRule="auto"/>
        <w:jc w:val="both"/>
        <w:rPr>
          <w:rFonts w:ascii="Calibri" w:eastAsia="Times New Roman" w:hAnsi="Calibri" w:cs="Times New Roman"/>
        </w:rPr>
      </w:pPr>
    </w:p>
    <w:p w14:paraId="7AD0B751"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Demonstrated experience in operationalizing health programme at field level / working in strengthening of district level health systems would be an advantage.</w:t>
      </w:r>
    </w:p>
    <w:p w14:paraId="30E98048" w14:textId="77777777" w:rsidR="00BE0590" w:rsidRPr="00BE0590" w:rsidRDefault="00BE0590" w:rsidP="00BE0590">
      <w:pPr>
        <w:spacing w:after="0" w:line="240" w:lineRule="auto"/>
        <w:jc w:val="both"/>
        <w:rPr>
          <w:rFonts w:ascii="Calibri" w:eastAsia="Times New Roman" w:hAnsi="Calibri" w:cs="Times New Roman"/>
        </w:rPr>
      </w:pPr>
    </w:p>
    <w:p w14:paraId="3415AAD8"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 xml:space="preserve">Willingness to travel to states &amp; districts to provide technical assistance &amp; ability to work on different assignments simultaneously to meet the timelines for assignments.    </w:t>
      </w:r>
    </w:p>
    <w:p w14:paraId="3E720F16" w14:textId="77777777" w:rsidR="00BE0590" w:rsidRPr="00BE0590" w:rsidRDefault="00BE0590" w:rsidP="00BE0590">
      <w:pPr>
        <w:spacing w:after="0" w:line="240" w:lineRule="auto"/>
        <w:jc w:val="both"/>
        <w:rPr>
          <w:rFonts w:ascii="Calibri" w:eastAsia="Times New Roman" w:hAnsi="Calibri" w:cs="Times New Roman"/>
        </w:rPr>
      </w:pPr>
    </w:p>
    <w:p w14:paraId="3E47E33B" w14:textId="77777777" w:rsidR="000C16A9"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For some tasks specific technical skills or part experience in some specific areas is desirable – these include</w:t>
      </w:r>
      <w:r w:rsidR="00B6149A" w:rsidRPr="00BE0590">
        <w:rPr>
          <w:rFonts w:ascii="Calibri" w:eastAsia="Times New Roman" w:hAnsi="Calibri" w:cs="Times New Roman"/>
        </w:rPr>
        <w:t xml:space="preserve"> </w:t>
      </w:r>
      <w:r w:rsidRPr="00BE0590">
        <w:rPr>
          <w:rFonts w:ascii="Calibri" w:eastAsia="Times New Roman" w:hAnsi="Calibri" w:cs="Times New Roman"/>
        </w:rPr>
        <w:t xml:space="preserve">Evaluation Techniques &amp; Study Designs, Policy Development Work, data review, report writing etc. </w:t>
      </w:r>
    </w:p>
    <w:p w14:paraId="4555DFA8" w14:textId="77777777" w:rsidR="00BE0590" w:rsidRPr="00BE0590" w:rsidRDefault="00BE0590" w:rsidP="00BE0590">
      <w:pPr>
        <w:spacing w:after="0" w:line="240" w:lineRule="auto"/>
        <w:ind w:left="426"/>
        <w:jc w:val="both"/>
        <w:rPr>
          <w:rFonts w:ascii="Calibri" w:eastAsia="Times New Roman" w:hAnsi="Calibri" w:cs="Times New Roman"/>
        </w:rPr>
      </w:pPr>
    </w:p>
    <w:p w14:paraId="7F5E0193" w14:textId="77777777" w:rsidR="000C16A9" w:rsidRPr="00BE0590" w:rsidRDefault="000C16A9" w:rsidP="00BE0590">
      <w:pPr>
        <w:numPr>
          <w:ilvl w:val="0"/>
          <w:numId w:val="1"/>
        </w:numPr>
        <w:spacing w:after="0" w:line="240" w:lineRule="auto"/>
        <w:ind w:left="426"/>
        <w:jc w:val="both"/>
        <w:rPr>
          <w:rFonts w:ascii="Calibri" w:eastAsia="Times New Roman" w:hAnsi="Calibri" w:cs="Times New Roman"/>
        </w:rPr>
      </w:pPr>
      <w:r w:rsidRPr="00BE0590">
        <w:rPr>
          <w:rFonts w:ascii="Calibri" w:eastAsia="Times New Roman" w:hAnsi="Calibri" w:cs="Times New Roman"/>
        </w:rPr>
        <w:t>Formal educational qualification and</w:t>
      </w:r>
      <w:r w:rsidR="00B6149A" w:rsidRPr="00BE0590">
        <w:rPr>
          <w:rFonts w:ascii="Calibri" w:eastAsia="Times New Roman" w:hAnsi="Calibri" w:cs="Times New Roman"/>
        </w:rPr>
        <w:t xml:space="preserve"> </w:t>
      </w:r>
      <w:r w:rsidRPr="00BE0590">
        <w:rPr>
          <w:rFonts w:ascii="Calibri" w:eastAsia="Times New Roman" w:hAnsi="Calibri" w:cs="Times New Roman"/>
        </w:rPr>
        <w:t>experience could be relaxed when there is published quality work or work experience of specific relevance.</w:t>
      </w:r>
    </w:p>
    <w:p w14:paraId="469A547D" w14:textId="77777777" w:rsidR="00BE0590" w:rsidRPr="00BE0590" w:rsidRDefault="00BE0590" w:rsidP="00BE0590">
      <w:pPr>
        <w:spacing w:after="0" w:line="240" w:lineRule="auto"/>
        <w:jc w:val="both"/>
        <w:rPr>
          <w:rFonts w:ascii="Calibri" w:eastAsia="Times New Roman" w:hAnsi="Calibri" w:cs="Times New Roman"/>
        </w:rPr>
      </w:pPr>
    </w:p>
    <w:p w14:paraId="7D00FEFE" w14:textId="340DECC3" w:rsidR="00FB4CAD" w:rsidRPr="00BE0590" w:rsidRDefault="00FB4CAD" w:rsidP="00BE0590">
      <w:pPr>
        <w:spacing w:after="0" w:line="240" w:lineRule="auto"/>
        <w:jc w:val="both"/>
        <w:rPr>
          <w:rFonts w:ascii="Calibri" w:eastAsia="Times New Roman" w:hAnsi="Calibri" w:cs="Times New Roman"/>
        </w:rPr>
      </w:pPr>
      <w:r w:rsidRPr="00BE0590">
        <w:rPr>
          <w:rFonts w:ascii="Calibri" w:eastAsia="Times New Roman" w:hAnsi="Calibri" w:cs="Times New Roman"/>
          <w:b/>
        </w:rPr>
        <w:t>Age</w:t>
      </w:r>
      <w:r w:rsidR="00BE0590" w:rsidRPr="00BE0590">
        <w:rPr>
          <w:rFonts w:ascii="Calibri" w:eastAsia="Times New Roman" w:hAnsi="Calibri" w:cs="Times New Roman"/>
          <w:b/>
        </w:rPr>
        <w:t>:</w:t>
      </w:r>
      <w:r w:rsidRPr="00BE0590">
        <w:rPr>
          <w:rFonts w:ascii="Calibri" w:eastAsia="Times New Roman" w:hAnsi="Calibri" w:cs="Times New Roman"/>
        </w:rPr>
        <w:t xml:space="preserve">  </w:t>
      </w:r>
      <w:r w:rsidR="00BE0590" w:rsidRPr="00BE0590">
        <w:rPr>
          <w:rFonts w:ascii="Calibri" w:eastAsia="Times New Roman" w:hAnsi="Calibri" w:cs="Times New Roman"/>
        </w:rPr>
        <w:t xml:space="preserve">Upto </w:t>
      </w:r>
      <w:r w:rsidRPr="00BE0590">
        <w:rPr>
          <w:rFonts w:ascii="Calibri" w:eastAsia="Times New Roman" w:hAnsi="Calibri" w:cs="Times New Roman"/>
        </w:rPr>
        <w:t xml:space="preserve">40 years  (as on last date of receiving of applications) </w:t>
      </w:r>
    </w:p>
    <w:p w14:paraId="1540BE1F" w14:textId="77777777" w:rsidR="00BE0590" w:rsidRPr="00BE0590" w:rsidRDefault="00BE0590" w:rsidP="00BE0590">
      <w:pPr>
        <w:spacing w:after="0" w:line="240" w:lineRule="auto"/>
        <w:jc w:val="both"/>
        <w:rPr>
          <w:rFonts w:ascii="Calibri" w:eastAsia="Times New Roman" w:hAnsi="Calibri" w:cs="Times New Roman"/>
          <w:b/>
          <w:color w:val="000000" w:themeColor="text1"/>
        </w:rPr>
      </w:pPr>
    </w:p>
    <w:p w14:paraId="4EAA548B" w14:textId="031D5AFE" w:rsidR="000C16A9" w:rsidRPr="00BE0590" w:rsidRDefault="000C16A9" w:rsidP="00BE0590">
      <w:pPr>
        <w:spacing w:after="0" w:line="240" w:lineRule="auto"/>
        <w:jc w:val="both"/>
        <w:rPr>
          <w:rFonts w:ascii="Calibri" w:eastAsia="Times New Roman" w:hAnsi="Calibri" w:cs="Times New Roman"/>
          <w:color w:val="000000" w:themeColor="text1"/>
        </w:rPr>
      </w:pPr>
      <w:r w:rsidRPr="00BE0590">
        <w:rPr>
          <w:rFonts w:ascii="Calibri" w:eastAsia="Times New Roman" w:hAnsi="Calibri" w:cs="Times New Roman"/>
          <w:b/>
          <w:color w:val="000000" w:themeColor="text1"/>
        </w:rPr>
        <w:t>Remuneration Range:</w:t>
      </w:r>
      <w:r w:rsidRPr="00BE0590">
        <w:rPr>
          <w:rFonts w:ascii="Calibri" w:eastAsia="Times New Roman" w:hAnsi="Calibri" w:cs="Times New Roman"/>
          <w:color w:val="000000" w:themeColor="text1"/>
        </w:rPr>
        <w:t xml:space="preserve"> Between Rs. 40,000/- to Rs. 90,000/- per month</w:t>
      </w:r>
    </w:p>
    <w:p w14:paraId="6FCA7776" w14:textId="77777777" w:rsidR="00BE0590" w:rsidRDefault="00BE0590" w:rsidP="00BE0590">
      <w:pPr>
        <w:spacing w:after="0"/>
        <w:jc w:val="both"/>
        <w:rPr>
          <w:rFonts w:ascii="Calibri" w:hAnsi="Calibri"/>
          <w:b/>
        </w:rPr>
      </w:pPr>
    </w:p>
    <w:p w14:paraId="0024144C" w14:textId="32AB1D26" w:rsidR="00BA21B9" w:rsidRPr="00BA21B9" w:rsidRDefault="00BA21B9" w:rsidP="00180A6F">
      <w:pPr>
        <w:spacing w:after="0" w:line="240" w:lineRule="auto"/>
        <w:rPr>
          <w:rFonts w:ascii="Calibri" w:eastAsia="Times New Roman" w:hAnsi="Calibri" w:cs="Times New Roman"/>
          <w:color w:val="000000" w:themeColor="text1"/>
        </w:rPr>
      </w:pPr>
      <w:r w:rsidRPr="00BE0590">
        <w:rPr>
          <w:rFonts w:ascii="Calibri" w:eastAsia="Times New Roman" w:hAnsi="Calibri" w:cs="Times New Roman"/>
          <w:b/>
          <w:color w:val="000000" w:themeColor="text1"/>
        </w:rPr>
        <w:t>Location</w:t>
      </w:r>
      <w:r w:rsidRPr="00BE0590">
        <w:rPr>
          <w:rFonts w:ascii="Calibri" w:eastAsia="Times New Roman" w:hAnsi="Calibri" w:cs="Times New Roman"/>
          <w:color w:val="000000" w:themeColor="text1"/>
        </w:rPr>
        <w:t>: Guwahati with Willingness to travel to states and districts</w:t>
      </w:r>
      <w:r w:rsidRPr="00BE0590">
        <w:rPr>
          <w:rFonts w:ascii="Calibri" w:eastAsia="Times New Roman" w:hAnsi="Calibri" w:cs="Times New Roman"/>
          <w:color w:val="000000" w:themeColor="text1"/>
        </w:rPr>
        <w:br/>
      </w:r>
    </w:p>
    <w:p w14:paraId="7D150665" w14:textId="77777777" w:rsidR="00723599" w:rsidRPr="00723599" w:rsidRDefault="00723599" w:rsidP="00723599">
      <w:pPr>
        <w:spacing w:after="0" w:line="240" w:lineRule="auto"/>
        <w:jc w:val="both"/>
        <w:rPr>
          <w:rFonts w:ascii="Calibri" w:eastAsia="Times New Roman" w:hAnsi="Calibri" w:cs="Times New Roman"/>
          <w:b/>
          <w:color w:val="000000" w:themeColor="text1"/>
        </w:rPr>
      </w:pPr>
      <w:r w:rsidRPr="00723599">
        <w:rPr>
          <w:rFonts w:ascii="Calibri" w:eastAsia="Times New Roman" w:hAnsi="Calibri" w:cs="Times New Roman"/>
          <w:b/>
          <w:color w:val="000000" w:themeColor="text1"/>
        </w:rPr>
        <w:t xml:space="preserve">How to Apply:  </w:t>
      </w:r>
    </w:p>
    <w:p w14:paraId="2AA33A1E" w14:textId="77777777" w:rsidR="00723599" w:rsidRPr="00723599" w:rsidRDefault="00723599" w:rsidP="00723599">
      <w:pPr>
        <w:spacing w:after="0" w:line="240" w:lineRule="auto"/>
        <w:jc w:val="both"/>
        <w:rPr>
          <w:rFonts w:ascii="Calibri" w:eastAsia="Times New Roman" w:hAnsi="Calibri" w:cs="Times New Roman"/>
          <w:color w:val="000000" w:themeColor="text1"/>
        </w:rPr>
      </w:pPr>
      <w:r w:rsidRPr="00723599">
        <w:rPr>
          <w:rFonts w:ascii="Calibri" w:eastAsia="Times New Roman" w:hAnsi="Calibri" w:cs="Times New Roman"/>
          <w:color w:val="000000" w:themeColor="text1"/>
        </w:rPr>
        <w:t xml:space="preserve">Candidates are requested to download the application form attached with the </w:t>
      </w:r>
      <w:r w:rsidRPr="00723599">
        <w:rPr>
          <w:rFonts w:ascii="Calibri" w:hAnsi="Calibri"/>
          <w:sz w:val="21"/>
          <w:szCs w:val="21"/>
        </w:rPr>
        <w:t xml:space="preserve">TOR, which is uploaded </w:t>
      </w:r>
      <w:r w:rsidRPr="00723599">
        <w:rPr>
          <w:rFonts w:ascii="Calibri" w:eastAsia="Times New Roman" w:hAnsi="Calibri" w:cs="Times New Roman"/>
          <w:color w:val="000000" w:themeColor="text1"/>
        </w:rPr>
        <w:t xml:space="preserve">on the NHSRC website and email the duly filled application form to </w:t>
      </w:r>
      <w:r w:rsidRPr="00723599">
        <w:rPr>
          <w:b/>
        </w:rPr>
        <w:t>rrcne.recruitment@gmail.com</w:t>
      </w:r>
      <w:r w:rsidRPr="00723599">
        <w:rPr>
          <w:rFonts w:ascii="Calibri" w:eastAsia="Times New Roman" w:hAnsi="Calibri" w:cs="Times New Roman"/>
          <w:b/>
          <w:color w:val="000000" w:themeColor="text1"/>
        </w:rPr>
        <w:t xml:space="preserve"> </w:t>
      </w:r>
      <w:r w:rsidRPr="00723599">
        <w:rPr>
          <w:rFonts w:ascii="Calibri" w:eastAsia="Times New Roman" w:hAnsi="Calibri" w:cs="Times New Roman"/>
          <w:color w:val="000000" w:themeColor="text1"/>
        </w:rPr>
        <w:t>by</w:t>
      </w:r>
      <w:r w:rsidRPr="00723599">
        <w:rPr>
          <w:rFonts w:ascii="Calibri" w:eastAsia="Times New Roman" w:hAnsi="Calibri" w:cs="Times New Roman"/>
          <w:b/>
          <w:color w:val="000000" w:themeColor="text1"/>
        </w:rPr>
        <w:t xml:space="preserve"> 4 p.m. on </w:t>
      </w:r>
      <w:r w:rsidRPr="00723599">
        <w:rPr>
          <w:b/>
        </w:rPr>
        <w:t>3-Sep-2017</w:t>
      </w:r>
      <w:r w:rsidRPr="00723599">
        <w:rPr>
          <w:rFonts w:ascii="Calibri" w:eastAsia="Times New Roman" w:hAnsi="Calibri" w:cs="Times New Roman"/>
          <w:b/>
          <w:color w:val="000000" w:themeColor="text1"/>
        </w:rPr>
        <w:t>.</w:t>
      </w:r>
      <w:r w:rsidRPr="00723599">
        <w:rPr>
          <w:rFonts w:ascii="Calibri" w:eastAsia="Times New Roman" w:hAnsi="Calibri" w:cs="Times New Roman"/>
          <w:color w:val="000000" w:themeColor="text1"/>
        </w:rPr>
        <w:t xml:space="preserve"> Application submitted in other format will not be accepted.</w:t>
      </w:r>
      <w:r w:rsidRPr="00723599">
        <w:rPr>
          <w:rFonts w:ascii="Calibri" w:eastAsia="Times New Roman" w:hAnsi="Calibri" w:cs="ArialNarrow-Bold"/>
          <w:bCs/>
          <w:color w:val="000000"/>
          <w:sz w:val="21"/>
          <w:szCs w:val="21"/>
          <w:lang w:val="en-US" w:eastAsia="en-US"/>
        </w:rPr>
        <w:t xml:space="preserve"> Please ensure to mention post applied for on the application form, without which the application form will not be accepted</w:t>
      </w:r>
    </w:p>
    <w:p w14:paraId="315BDCB7" w14:textId="77777777" w:rsidR="007A3D03" w:rsidRPr="00BE0590" w:rsidRDefault="007A3D03" w:rsidP="00BE0590">
      <w:pPr>
        <w:spacing w:after="0" w:line="240" w:lineRule="auto"/>
        <w:ind w:left="720"/>
        <w:jc w:val="both"/>
        <w:rPr>
          <w:rFonts w:ascii="Calibri" w:eastAsia="Times New Roman" w:hAnsi="Calibri" w:cs="Times New Roman"/>
        </w:rPr>
      </w:pPr>
    </w:p>
    <w:sectPr w:rsidR="007A3D03" w:rsidRPr="00BE0590" w:rsidSect="00003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18D0"/>
    <w:multiLevelType w:val="multilevel"/>
    <w:tmpl w:val="D308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5774B"/>
    <w:multiLevelType w:val="multilevel"/>
    <w:tmpl w:val="AD8A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A0912"/>
    <w:multiLevelType w:val="multilevel"/>
    <w:tmpl w:val="39B8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52CD8"/>
    <w:multiLevelType w:val="hybridMultilevel"/>
    <w:tmpl w:val="046CF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A9"/>
    <w:rsid w:val="00003D30"/>
    <w:rsid w:val="00004E5E"/>
    <w:rsid w:val="000C16A9"/>
    <w:rsid w:val="00165C7C"/>
    <w:rsid w:val="00180A6F"/>
    <w:rsid w:val="0029575A"/>
    <w:rsid w:val="003367D8"/>
    <w:rsid w:val="0035709F"/>
    <w:rsid w:val="004E6636"/>
    <w:rsid w:val="006225CB"/>
    <w:rsid w:val="00711A03"/>
    <w:rsid w:val="00723599"/>
    <w:rsid w:val="00746B3E"/>
    <w:rsid w:val="00795BD7"/>
    <w:rsid w:val="007A3D03"/>
    <w:rsid w:val="00956D62"/>
    <w:rsid w:val="009B4F2D"/>
    <w:rsid w:val="00A173CC"/>
    <w:rsid w:val="00AE42FE"/>
    <w:rsid w:val="00B6149A"/>
    <w:rsid w:val="00BA21B9"/>
    <w:rsid w:val="00BE0590"/>
    <w:rsid w:val="00E25F3D"/>
    <w:rsid w:val="00F82F77"/>
    <w:rsid w:val="00FB4CA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6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6A9"/>
    <w:rPr>
      <w:b/>
      <w:bCs/>
    </w:rPr>
  </w:style>
  <w:style w:type="character" w:styleId="Hyperlink">
    <w:name w:val="Hyperlink"/>
    <w:basedOn w:val="DefaultParagraphFont"/>
    <w:uiPriority w:val="99"/>
    <w:unhideWhenUsed/>
    <w:rsid w:val="000C16A9"/>
    <w:rPr>
      <w:color w:val="0000FF"/>
      <w:u w:val="single"/>
    </w:rPr>
  </w:style>
  <w:style w:type="paragraph" w:styleId="ListParagraph">
    <w:name w:val="List Paragraph"/>
    <w:basedOn w:val="Normal"/>
    <w:uiPriority w:val="34"/>
    <w:qFormat/>
    <w:rsid w:val="00956D62"/>
    <w:pPr>
      <w:ind w:left="720"/>
      <w:contextualSpacing/>
    </w:pPr>
  </w:style>
  <w:style w:type="table" w:styleId="TableGrid">
    <w:name w:val="Table Grid"/>
    <w:basedOn w:val="TableNormal"/>
    <w:uiPriority w:val="59"/>
    <w:rsid w:val="00956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6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6A9"/>
    <w:rPr>
      <w:b/>
      <w:bCs/>
    </w:rPr>
  </w:style>
  <w:style w:type="character" w:styleId="Hyperlink">
    <w:name w:val="Hyperlink"/>
    <w:basedOn w:val="DefaultParagraphFont"/>
    <w:uiPriority w:val="99"/>
    <w:unhideWhenUsed/>
    <w:rsid w:val="000C16A9"/>
    <w:rPr>
      <w:color w:val="0000FF"/>
      <w:u w:val="single"/>
    </w:rPr>
  </w:style>
  <w:style w:type="paragraph" w:styleId="ListParagraph">
    <w:name w:val="List Paragraph"/>
    <w:basedOn w:val="Normal"/>
    <w:uiPriority w:val="34"/>
    <w:qFormat/>
    <w:rsid w:val="00956D62"/>
    <w:pPr>
      <w:ind w:left="720"/>
      <w:contextualSpacing/>
    </w:pPr>
  </w:style>
  <w:style w:type="table" w:styleId="TableGrid">
    <w:name w:val="Table Grid"/>
    <w:basedOn w:val="TableNormal"/>
    <w:uiPriority w:val="59"/>
    <w:rsid w:val="00956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Arpita Chakraborty</cp:lastModifiedBy>
  <cp:revision>4</cp:revision>
  <dcterms:created xsi:type="dcterms:W3CDTF">2017-08-11T11:04:00Z</dcterms:created>
  <dcterms:modified xsi:type="dcterms:W3CDTF">2017-08-11T11:51:00Z</dcterms:modified>
</cp:coreProperties>
</file>